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FA1A79" w:rsidRDefault="00CC2892" w:rsidP="009833F5">
      <w:pPr>
        <w:pStyle w:val="a3"/>
        <w:widowControl w:val="0"/>
        <w:jc w:val="center"/>
        <w:rPr>
          <w:rFonts w:ascii="Times New Roman" w:hAnsi="Times New Roman"/>
          <w:noProof/>
          <w:sz w:val="24"/>
          <w:szCs w:val="24"/>
        </w:rPr>
      </w:pPr>
    </w:p>
    <w:p w:rsidR="0033674B" w:rsidRPr="00FA1A79" w:rsidRDefault="0033674B" w:rsidP="0033674B">
      <w:pPr>
        <w:pStyle w:val="30"/>
        <w:framePr w:w="9897" w:wrap="around" w:x="1435" w:y="266"/>
        <w:widowControl w:val="0"/>
        <w:rPr>
          <w:sz w:val="24"/>
          <w:szCs w:val="24"/>
        </w:rPr>
      </w:pPr>
      <w:r w:rsidRPr="00FA1A79">
        <w:rPr>
          <w:sz w:val="24"/>
          <w:szCs w:val="24"/>
        </w:rPr>
        <w:t>Городской округ</w:t>
      </w:r>
    </w:p>
    <w:p w:rsidR="0033674B" w:rsidRPr="00FA1A79" w:rsidRDefault="0033674B" w:rsidP="0033674B">
      <w:pPr>
        <w:pStyle w:val="30"/>
        <w:framePr w:w="9897" w:wrap="around" w:x="1435" w:y="266"/>
        <w:widowControl w:val="0"/>
        <w:rPr>
          <w:sz w:val="24"/>
          <w:szCs w:val="24"/>
        </w:rPr>
      </w:pPr>
      <w:r w:rsidRPr="00FA1A79">
        <w:rPr>
          <w:sz w:val="24"/>
          <w:szCs w:val="24"/>
        </w:rPr>
        <w:t>«Закрытое административно – территориальное образование  Железногорск Красноярского края»</w:t>
      </w:r>
    </w:p>
    <w:p w:rsidR="0033674B" w:rsidRPr="00FA1A79" w:rsidRDefault="0033674B" w:rsidP="0033674B">
      <w:pPr>
        <w:pStyle w:val="1"/>
        <w:keepNext w:val="0"/>
        <w:framePr w:w="9897" w:wrap="around" w:x="1435" w:y="266"/>
        <w:widowControl w:val="0"/>
        <w:rPr>
          <w:sz w:val="24"/>
          <w:szCs w:val="24"/>
        </w:rPr>
      </w:pPr>
    </w:p>
    <w:p w:rsidR="0033674B" w:rsidRPr="00FA1A79" w:rsidRDefault="0033674B" w:rsidP="0033674B">
      <w:pPr>
        <w:pStyle w:val="1"/>
        <w:keepNext w:val="0"/>
        <w:framePr w:w="9897" w:wrap="around" w:x="1435" w:y="266"/>
        <w:widowControl w:val="0"/>
        <w:rPr>
          <w:sz w:val="24"/>
          <w:szCs w:val="24"/>
        </w:rPr>
      </w:pPr>
      <w:r w:rsidRPr="00FA1A79">
        <w:rPr>
          <w:sz w:val="24"/>
          <w:szCs w:val="24"/>
        </w:rPr>
        <w:t>АДМИНИСТРАЦИЯ ЗАТО г. ЖЕЛЕЗНОГОРСК</w:t>
      </w:r>
    </w:p>
    <w:p w:rsidR="0033674B" w:rsidRPr="00FA1A79" w:rsidRDefault="0033674B" w:rsidP="0033674B">
      <w:pPr>
        <w:framePr w:w="9897" w:h="1873" w:hSpace="180" w:wrap="around" w:vAnchor="text" w:hAnchor="page" w:x="1435" w:y="266"/>
        <w:widowControl w:val="0"/>
        <w:jc w:val="center"/>
        <w:rPr>
          <w:rFonts w:ascii="Times New Roman" w:hAnsi="Times New Roman"/>
          <w:b/>
          <w:sz w:val="24"/>
          <w:szCs w:val="24"/>
        </w:rPr>
      </w:pPr>
    </w:p>
    <w:p w:rsidR="0033674B" w:rsidRPr="00FA1A79" w:rsidRDefault="0033674B" w:rsidP="0033674B">
      <w:pPr>
        <w:framePr w:w="9897" w:h="1873" w:hSpace="180" w:wrap="around" w:vAnchor="text" w:hAnchor="page" w:x="1435" w:y="266"/>
        <w:widowControl w:val="0"/>
        <w:jc w:val="center"/>
        <w:rPr>
          <w:rFonts w:ascii="Times New Roman" w:hAnsi="Times New Roman"/>
          <w:sz w:val="24"/>
          <w:szCs w:val="24"/>
        </w:rPr>
      </w:pPr>
      <w:r w:rsidRPr="00FA1A79">
        <w:rPr>
          <w:rFonts w:ascii="Times New Roman" w:hAnsi="Times New Roman"/>
          <w:b/>
          <w:sz w:val="24"/>
          <w:szCs w:val="24"/>
        </w:rPr>
        <w:t>ПОСТАНОВЛЕНИЕ</w:t>
      </w:r>
    </w:p>
    <w:p w:rsidR="00CC2892" w:rsidRPr="00FA1A79" w:rsidRDefault="00CC2892" w:rsidP="009833F5">
      <w:pPr>
        <w:widowControl w:val="0"/>
        <w:rPr>
          <w:rFonts w:ascii="Times New Roman" w:hAnsi="Times New Roman"/>
          <w:sz w:val="24"/>
          <w:szCs w:val="24"/>
        </w:rPr>
      </w:pPr>
    </w:p>
    <w:p w:rsidR="00CC2892" w:rsidRPr="00FA1A79" w:rsidRDefault="00CC2892" w:rsidP="009833F5">
      <w:pPr>
        <w:widowControl w:val="0"/>
        <w:rPr>
          <w:rFonts w:ascii="Times New Roman" w:hAnsi="Times New Roman"/>
          <w:sz w:val="24"/>
          <w:szCs w:val="24"/>
        </w:rPr>
      </w:pPr>
    </w:p>
    <w:p w:rsidR="00246459" w:rsidRPr="00FA1A79" w:rsidRDefault="00DF48D6" w:rsidP="00E57EF1">
      <w:pPr>
        <w:framePr w:w="9796" w:h="441" w:hSpace="180" w:wrap="around" w:vAnchor="text" w:hAnchor="page" w:x="1426" w:y="9"/>
        <w:widowControl w:val="0"/>
        <w:rPr>
          <w:rFonts w:ascii="Times New Roman" w:hAnsi="Times New Roman"/>
          <w:sz w:val="24"/>
          <w:szCs w:val="24"/>
        </w:rPr>
      </w:pPr>
      <w:r w:rsidRPr="00FA1A79">
        <w:rPr>
          <w:rFonts w:ascii="Times New Roman" w:hAnsi="Times New Roman"/>
          <w:sz w:val="24"/>
          <w:szCs w:val="24"/>
        </w:rPr>
        <w:t>21.03.2024</w:t>
      </w:r>
      <w:r w:rsidR="00246459" w:rsidRPr="00FA1A79">
        <w:rPr>
          <w:rFonts w:ascii="Times New Roman" w:hAnsi="Times New Roman"/>
          <w:sz w:val="24"/>
          <w:szCs w:val="24"/>
        </w:rPr>
        <w:t xml:space="preserve">                                        </w:t>
      </w:r>
      <w:r w:rsidR="0056149D" w:rsidRPr="00FA1A79">
        <w:rPr>
          <w:rFonts w:ascii="Times New Roman" w:hAnsi="Times New Roman"/>
          <w:sz w:val="24"/>
          <w:szCs w:val="24"/>
        </w:rPr>
        <w:t xml:space="preserve">                    </w:t>
      </w:r>
      <w:r w:rsidR="002A7EB9" w:rsidRPr="00FA1A79">
        <w:rPr>
          <w:rFonts w:ascii="Times New Roman" w:hAnsi="Times New Roman"/>
          <w:sz w:val="24"/>
          <w:szCs w:val="24"/>
        </w:rPr>
        <w:t xml:space="preserve">        </w:t>
      </w:r>
      <w:r w:rsidR="00994BB5" w:rsidRPr="00FA1A79">
        <w:rPr>
          <w:rFonts w:ascii="Times New Roman" w:hAnsi="Times New Roman"/>
          <w:sz w:val="24"/>
          <w:szCs w:val="24"/>
        </w:rPr>
        <w:t xml:space="preserve">  </w:t>
      </w:r>
      <w:r w:rsidR="009E5E83" w:rsidRPr="00FA1A79">
        <w:rPr>
          <w:rFonts w:ascii="Times New Roman" w:hAnsi="Times New Roman"/>
          <w:sz w:val="24"/>
          <w:szCs w:val="24"/>
        </w:rPr>
        <w:t xml:space="preserve">                                              </w:t>
      </w:r>
      <w:r w:rsidR="00400417" w:rsidRPr="00FA1A79">
        <w:rPr>
          <w:rFonts w:ascii="Times New Roman" w:hAnsi="Times New Roman"/>
          <w:sz w:val="24"/>
          <w:szCs w:val="24"/>
        </w:rPr>
        <w:t xml:space="preserve">   </w:t>
      </w:r>
      <w:r w:rsidR="002F764C" w:rsidRPr="00FA1A79">
        <w:rPr>
          <w:rFonts w:ascii="Times New Roman" w:hAnsi="Times New Roman"/>
          <w:sz w:val="24"/>
          <w:szCs w:val="24"/>
        </w:rPr>
        <w:t>№</w:t>
      </w:r>
      <w:r w:rsidR="00452D54" w:rsidRPr="00FA1A79">
        <w:rPr>
          <w:rFonts w:ascii="Times New Roman" w:hAnsi="Times New Roman"/>
          <w:sz w:val="24"/>
          <w:szCs w:val="24"/>
        </w:rPr>
        <w:t xml:space="preserve"> </w:t>
      </w:r>
      <w:r w:rsidR="00C050F9" w:rsidRPr="00FA1A79">
        <w:rPr>
          <w:rFonts w:ascii="Times New Roman" w:hAnsi="Times New Roman"/>
          <w:sz w:val="24"/>
          <w:szCs w:val="24"/>
        </w:rPr>
        <w:t xml:space="preserve"> </w:t>
      </w:r>
      <w:r w:rsidRPr="00FA1A79">
        <w:rPr>
          <w:rFonts w:ascii="Times New Roman" w:hAnsi="Times New Roman"/>
          <w:sz w:val="24"/>
          <w:szCs w:val="24"/>
        </w:rPr>
        <w:t>454</w:t>
      </w:r>
    </w:p>
    <w:p w:rsidR="00246459" w:rsidRPr="00FA1A79" w:rsidRDefault="00246459" w:rsidP="00E57EF1">
      <w:pPr>
        <w:framePr w:w="9796" w:h="441" w:hSpace="180" w:wrap="around" w:vAnchor="text" w:hAnchor="page" w:x="1426" w:y="9"/>
        <w:widowControl w:val="0"/>
        <w:jc w:val="center"/>
        <w:rPr>
          <w:rFonts w:ascii="Times New Roman" w:hAnsi="Times New Roman"/>
          <w:sz w:val="24"/>
          <w:szCs w:val="24"/>
        </w:rPr>
      </w:pPr>
      <w:r w:rsidRPr="00FA1A79">
        <w:rPr>
          <w:rFonts w:ascii="Times New Roman" w:hAnsi="Times New Roman"/>
          <w:b/>
          <w:sz w:val="24"/>
          <w:szCs w:val="24"/>
        </w:rPr>
        <w:t>г.</w:t>
      </w:r>
      <w:r w:rsidR="00F440BF" w:rsidRPr="00FA1A79">
        <w:rPr>
          <w:rFonts w:ascii="Times New Roman" w:hAnsi="Times New Roman"/>
          <w:b/>
          <w:sz w:val="24"/>
          <w:szCs w:val="24"/>
        </w:rPr>
        <w:t xml:space="preserve"> </w:t>
      </w:r>
      <w:r w:rsidRPr="00FA1A79">
        <w:rPr>
          <w:rFonts w:ascii="Times New Roman" w:hAnsi="Times New Roman"/>
          <w:b/>
          <w:sz w:val="24"/>
          <w:szCs w:val="24"/>
        </w:rPr>
        <w:t>Железногорск</w:t>
      </w:r>
    </w:p>
    <w:p w:rsidR="00CC2892" w:rsidRPr="00FA1A79" w:rsidRDefault="00CC2892" w:rsidP="009833F5">
      <w:pPr>
        <w:widowControl w:val="0"/>
        <w:jc w:val="both"/>
        <w:rPr>
          <w:rFonts w:ascii="Times New Roman" w:hAnsi="Times New Roman"/>
          <w:sz w:val="24"/>
          <w:szCs w:val="24"/>
        </w:rPr>
      </w:pPr>
    </w:p>
    <w:p w:rsidR="007E797B" w:rsidRPr="00FA1A79" w:rsidRDefault="007E797B" w:rsidP="007E797B">
      <w:pPr>
        <w:autoSpaceDE w:val="0"/>
        <w:autoSpaceDN w:val="0"/>
        <w:adjustRightInd w:val="0"/>
        <w:jc w:val="both"/>
        <w:rPr>
          <w:rFonts w:ascii="Times New Roman" w:hAnsi="Times New Roman"/>
          <w:sz w:val="24"/>
          <w:szCs w:val="24"/>
        </w:rPr>
      </w:pPr>
      <w:r w:rsidRPr="00FA1A79">
        <w:rPr>
          <w:rFonts w:ascii="Times New Roman" w:hAnsi="Times New Roman"/>
          <w:sz w:val="24"/>
          <w:szCs w:val="24"/>
        </w:rPr>
        <w:t xml:space="preserve">О внесении изменений в </w:t>
      </w:r>
      <w:r w:rsidR="0033674B" w:rsidRPr="00FA1A79">
        <w:rPr>
          <w:rFonts w:ascii="Times New Roman" w:hAnsi="Times New Roman"/>
          <w:sz w:val="24"/>
          <w:szCs w:val="24"/>
        </w:rPr>
        <w:t>п</w:t>
      </w:r>
      <w:r w:rsidRPr="00FA1A79">
        <w:rPr>
          <w:rFonts w:ascii="Times New Roman" w:hAnsi="Times New Roman"/>
          <w:sz w:val="24"/>
          <w:szCs w:val="24"/>
        </w:rPr>
        <w:t xml:space="preserve">остановление Администрации ЗАТО </w:t>
      </w:r>
      <w:r w:rsidR="00D06006" w:rsidRPr="00FA1A79">
        <w:rPr>
          <w:rFonts w:ascii="Times New Roman" w:hAnsi="Times New Roman"/>
          <w:sz w:val="24"/>
          <w:szCs w:val="24"/>
        </w:rPr>
        <w:t xml:space="preserve">                         </w:t>
      </w:r>
      <w:r w:rsidRPr="00FA1A79">
        <w:rPr>
          <w:rFonts w:ascii="Times New Roman" w:hAnsi="Times New Roman"/>
          <w:sz w:val="24"/>
          <w:szCs w:val="24"/>
        </w:rPr>
        <w:t xml:space="preserve">г. Железногорск от 07.11.2013 №1763 «Об утверждении муниципальной программы </w:t>
      </w:r>
      <w:r w:rsidR="009E5E83" w:rsidRPr="00FA1A79">
        <w:rPr>
          <w:rFonts w:ascii="Times New Roman" w:hAnsi="Times New Roman"/>
          <w:sz w:val="24"/>
          <w:szCs w:val="24"/>
        </w:rPr>
        <w:t>"</w:t>
      </w:r>
      <w:r w:rsidRPr="00FA1A79">
        <w:rPr>
          <w:rFonts w:ascii="Times New Roman" w:hAnsi="Times New Roman"/>
          <w:sz w:val="24"/>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r w:rsidR="009E5E83" w:rsidRPr="00FA1A79">
        <w:rPr>
          <w:rFonts w:ascii="Times New Roman" w:hAnsi="Times New Roman"/>
          <w:sz w:val="24"/>
          <w:szCs w:val="24"/>
        </w:rPr>
        <w:t>"</w:t>
      </w:r>
      <w:r w:rsidRPr="00FA1A79">
        <w:rPr>
          <w:rFonts w:ascii="Times New Roman" w:hAnsi="Times New Roman"/>
          <w:sz w:val="24"/>
          <w:szCs w:val="24"/>
        </w:rPr>
        <w:t>»</w:t>
      </w:r>
    </w:p>
    <w:p w:rsidR="00B63EA8" w:rsidRPr="00FA1A79" w:rsidRDefault="00B63EA8" w:rsidP="009833F5">
      <w:pPr>
        <w:pStyle w:val="ConsTitle"/>
        <w:jc w:val="both"/>
        <w:rPr>
          <w:rFonts w:ascii="Times New Roman" w:hAnsi="Times New Roman"/>
          <w:b w:val="0"/>
          <w:sz w:val="24"/>
          <w:szCs w:val="24"/>
        </w:rPr>
      </w:pPr>
    </w:p>
    <w:p w:rsidR="007E797B" w:rsidRPr="00FA1A79" w:rsidRDefault="007E797B" w:rsidP="007E797B">
      <w:pPr>
        <w:autoSpaceDE w:val="0"/>
        <w:autoSpaceDN w:val="0"/>
        <w:adjustRightInd w:val="0"/>
        <w:ind w:firstLine="709"/>
        <w:jc w:val="both"/>
        <w:rPr>
          <w:rFonts w:ascii="Times New Roman" w:hAnsi="Times New Roman"/>
          <w:sz w:val="24"/>
          <w:szCs w:val="24"/>
        </w:rPr>
      </w:pPr>
      <w:r w:rsidRPr="00FA1A79">
        <w:rPr>
          <w:rFonts w:ascii="Times New Roman" w:hAnsi="Times New Roman"/>
          <w:sz w:val="24"/>
          <w:szCs w:val="24"/>
        </w:rPr>
        <w:t xml:space="preserve">В целях реформирования и модернизации жилищно-коммунального хозяйства и повышения энергетической эффективности на территории ЗАТО Железногорск,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постановлением Администрации ЗАТО </w:t>
      </w:r>
      <w:r w:rsidR="002549BF" w:rsidRPr="00FA1A79">
        <w:rPr>
          <w:rFonts w:ascii="Times New Roman" w:hAnsi="Times New Roman"/>
          <w:sz w:val="24"/>
          <w:szCs w:val="24"/>
        </w:rPr>
        <w:br/>
      </w:r>
      <w:r w:rsidRPr="00FA1A79">
        <w:rPr>
          <w:rFonts w:ascii="Times New Roman" w:hAnsi="Times New Roman"/>
          <w:sz w:val="24"/>
          <w:szCs w:val="24"/>
        </w:rPr>
        <w:t xml:space="preserve">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постановлением Администрации ЗАТО </w:t>
      </w:r>
      <w:r w:rsidR="002549BF" w:rsidRPr="00FA1A79">
        <w:rPr>
          <w:rFonts w:ascii="Times New Roman" w:hAnsi="Times New Roman"/>
          <w:sz w:val="24"/>
          <w:szCs w:val="24"/>
        </w:rPr>
        <w:br/>
        <w:t>г. </w:t>
      </w:r>
      <w:r w:rsidRPr="00FA1A79">
        <w:rPr>
          <w:rFonts w:ascii="Times New Roman" w:hAnsi="Times New Roman"/>
          <w:sz w:val="24"/>
          <w:szCs w:val="24"/>
        </w:rPr>
        <w:t>Железногорск от 30.07.2013 № 1207 «Об утверждении перечня муниципальных программ ЗАТО Железногорск»,</w:t>
      </w:r>
    </w:p>
    <w:p w:rsidR="009854B1" w:rsidRPr="00FA1A79" w:rsidRDefault="009854B1" w:rsidP="009833F5">
      <w:pPr>
        <w:pStyle w:val="ConsTitle"/>
        <w:jc w:val="both"/>
        <w:rPr>
          <w:rFonts w:ascii="Times New Roman" w:hAnsi="Times New Roman"/>
          <w:b w:val="0"/>
          <w:sz w:val="24"/>
          <w:szCs w:val="24"/>
        </w:rPr>
      </w:pPr>
    </w:p>
    <w:p w:rsidR="009854B1" w:rsidRPr="00FA1A79" w:rsidRDefault="009854B1" w:rsidP="009833F5">
      <w:pPr>
        <w:pStyle w:val="ConsTitle"/>
        <w:jc w:val="both"/>
        <w:rPr>
          <w:rFonts w:ascii="Times New Roman" w:hAnsi="Times New Roman"/>
          <w:b w:val="0"/>
          <w:sz w:val="24"/>
          <w:szCs w:val="24"/>
        </w:rPr>
      </w:pPr>
      <w:r w:rsidRPr="00FA1A79">
        <w:rPr>
          <w:rFonts w:ascii="Times New Roman" w:hAnsi="Times New Roman"/>
          <w:b w:val="0"/>
          <w:sz w:val="24"/>
          <w:szCs w:val="24"/>
        </w:rPr>
        <w:t>ПОСТАНОВЛЯЮ:</w:t>
      </w:r>
    </w:p>
    <w:p w:rsidR="009854B1" w:rsidRPr="00FA1A79" w:rsidRDefault="009854B1" w:rsidP="009833F5">
      <w:pPr>
        <w:pStyle w:val="ConsTitle"/>
        <w:jc w:val="both"/>
        <w:rPr>
          <w:rFonts w:ascii="Times New Roman" w:hAnsi="Times New Roman"/>
          <w:b w:val="0"/>
          <w:sz w:val="24"/>
          <w:szCs w:val="24"/>
        </w:rPr>
      </w:pPr>
    </w:p>
    <w:p w:rsidR="00985FC3" w:rsidRPr="00FA1A79" w:rsidRDefault="00985FC3" w:rsidP="00D354D8">
      <w:pPr>
        <w:pStyle w:val="text3cl"/>
        <w:widowControl w:val="0"/>
        <w:spacing w:before="0" w:after="0"/>
        <w:ind w:firstLine="709"/>
        <w:jc w:val="both"/>
      </w:pPr>
      <w:r w:rsidRPr="00FA1A79">
        <w:t>1. Внести следующие изменения в постановление Администрации ЗАТО</w:t>
      </w:r>
      <w:r w:rsidR="0065503F" w:rsidRPr="00FA1A79">
        <w:t xml:space="preserve"> </w:t>
      </w:r>
      <w:r w:rsidRPr="00FA1A79">
        <w:t>г. Железногорск от 07.11.2013 № 1763 «Об утверждении муниципальной программы “Реформирование и модернизация жилищно</w:t>
      </w:r>
      <w:r w:rsidR="00F929D2" w:rsidRPr="00FA1A79">
        <w:t>-</w:t>
      </w:r>
      <w:r w:rsidRPr="00FA1A79">
        <w:t>коммунального хозяйства и повышение энергетической эффективности на территории ЗАТО Железногорск”»</w:t>
      </w:r>
      <w:r w:rsidR="00D354D8" w:rsidRPr="00FA1A79">
        <w:t xml:space="preserve">, изложив приложение </w:t>
      </w:r>
      <w:r w:rsidRPr="00FA1A79">
        <w:t>к постановлению в новой редакции</w:t>
      </w:r>
      <w:r w:rsidR="0065503F" w:rsidRPr="00FA1A79">
        <w:t xml:space="preserve"> </w:t>
      </w:r>
      <w:r w:rsidRPr="00FA1A79">
        <w:t>(Приложение).</w:t>
      </w:r>
    </w:p>
    <w:p w:rsidR="00985FC3" w:rsidRPr="00FA1A79" w:rsidRDefault="00985FC3" w:rsidP="00985FC3">
      <w:pPr>
        <w:widowControl w:val="0"/>
        <w:ind w:firstLine="567"/>
        <w:jc w:val="both"/>
        <w:rPr>
          <w:rFonts w:ascii="Times New Roman" w:hAnsi="Times New Roman"/>
          <w:sz w:val="24"/>
          <w:szCs w:val="24"/>
        </w:rPr>
      </w:pPr>
      <w:r w:rsidRPr="00FA1A79">
        <w:rPr>
          <w:rFonts w:ascii="Times New Roman" w:hAnsi="Times New Roman"/>
          <w:sz w:val="24"/>
          <w:szCs w:val="24"/>
        </w:rPr>
        <w:t xml:space="preserve">2. </w:t>
      </w:r>
      <w:r w:rsidR="0065503F" w:rsidRPr="00FA1A79">
        <w:rPr>
          <w:rFonts w:ascii="Times New Roman" w:hAnsi="Times New Roman"/>
          <w:sz w:val="24"/>
          <w:szCs w:val="24"/>
        </w:rPr>
        <w:t xml:space="preserve">Отделу управления проектами и документационного, организационного обеспечения деятельности </w:t>
      </w:r>
      <w:r w:rsidRPr="00FA1A79">
        <w:rPr>
          <w:rFonts w:ascii="Times New Roman" w:hAnsi="Times New Roman"/>
          <w:sz w:val="24"/>
          <w:szCs w:val="24"/>
        </w:rPr>
        <w:t>Администрации ЗАТО г. Железногорск (В.Г.</w:t>
      </w:r>
      <w:r w:rsidR="0065503F" w:rsidRPr="00FA1A79">
        <w:rPr>
          <w:rFonts w:ascii="Times New Roman" w:hAnsi="Times New Roman"/>
          <w:sz w:val="24"/>
          <w:szCs w:val="24"/>
        </w:rPr>
        <w:t> </w:t>
      </w:r>
      <w:r w:rsidRPr="00FA1A79">
        <w:rPr>
          <w:rFonts w:ascii="Times New Roman" w:hAnsi="Times New Roman"/>
          <w:sz w:val="24"/>
          <w:szCs w:val="24"/>
        </w:rPr>
        <w:t>Винокурова) довести</w:t>
      </w:r>
      <w:r w:rsidR="0065503F" w:rsidRPr="00FA1A79">
        <w:rPr>
          <w:rFonts w:ascii="Times New Roman" w:hAnsi="Times New Roman"/>
          <w:sz w:val="24"/>
          <w:szCs w:val="24"/>
        </w:rPr>
        <w:t xml:space="preserve"> </w:t>
      </w:r>
      <w:r w:rsidRPr="00FA1A79">
        <w:rPr>
          <w:rFonts w:ascii="Times New Roman" w:hAnsi="Times New Roman"/>
          <w:sz w:val="24"/>
          <w:szCs w:val="24"/>
        </w:rPr>
        <w:t>настоящее постановление до всеобщего сведения через газету «Город и горожане».</w:t>
      </w:r>
    </w:p>
    <w:p w:rsidR="000A2D10" w:rsidRPr="00FA1A79" w:rsidRDefault="000A2D10" w:rsidP="000A2D10">
      <w:pPr>
        <w:pStyle w:val="ConsNormal"/>
        <w:ind w:right="0" w:firstLine="567"/>
        <w:jc w:val="both"/>
        <w:rPr>
          <w:rFonts w:ascii="Times New Roman" w:hAnsi="Times New Roman" w:cs="Times New Roman"/>
          <w:sz w:val="24"/>
          <w:szCs w:val="24"/>
        </w:rPr>
      </w:pPr>
      <w:r w:rsidRPr="00FA1A79">
        <w:rPr>
          <w:rFonts w:ascii="Times New Roman" w:hAnsi="Times New Roman" w:cs="Times New Roman"/>
          <w:sz w:val="24"/>
          <w:szCs w:val="24"/>
        </w:rPr>
        <w:t xml:space="preserve">3.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 </w:t>
      </w:r>
    </w:p>
    <w:p w:rsidR="000A2D10" w:rsidRPr="00FA1A79" w:rsidRDefault="000A2D10" w:rsidP="000A2D10">
      <w:pPr>
        <w:pStyle w:val="ConsNormal"/>
        <w:ind w:right="0" w:firstLine="567"/>
        <w:jc w:val="both"/>
        <w:rPr>
          <w:rFonts w:ascii="Times New Roman" w:hAnsi="Times New Roman" w:cs="Times New Roman"/>
          <w:sz w:val="24"/>
          <w:szCs w:val="24"/>
        </w:rPr>
      </w:pPr>
      <w:r w:rsidRPr="00FA1A79">
        <w:rPr>
          <w:rFonts w:ascii="Times New Roman" w:hAnsi="Times New Roman" w:cs="Times New Roman"/>
          <w:sz w:val="24"/>
          <w:szCs w:val="24"/>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985FC3" w:rsidRPr="00FA1A79" w:rsidRDefault="000A2D10" w:rsidP="000A2D10">
      <w:pPr>
        <w:pStyle w:val="ConsPlusNormal"/>
        <w:ind w:firstLine="540"/>
        <w:jc w:val="both"/>
        <w:rPr>
          <w:rFonts w:ascii="Times New Roman" w:hAnsi="Times New Roman" w:cs="Times New Roman"/>
          <w:sz w:val="24"/>
          <w:szCs w:val="24"/>
        </w:rPr>
      </w:pPr>
      <w:r w:rsidRPr="00FA1A79">
        <w:rPr>
          <w:rFonts w:ascii="Times New Roman" w:hAnsi="Times New Roman" w:cs="Times New Roman"/>
          <w:sz w:val="24"/>
          <w:szCs w:val="24"/>
        </w:rPr>
        <w:t>5. Настоящее постановление вступает в силу после</w:t>
      </w:r>
      <w:r w:rsidR="009E5E83" w:rsidRPr="00FA1A79">
        <w:rPr>
          <w:rFonts w:ascii="Times New Roman" w:hAnsi="Times New Roman" w:cs="Times New Roman"/>
          <w:sz w:val="24"/>
          <w:szCs w:val="24"/>
        </w:rPr>
        <w:t xml:space="preserve"> его официального опубликования</w:t>
      </w:r>
      <w:r w:rsidRPr="00FA1A79">
        <w:rPr>
          <w:rFonts w:ascii="Times New Roman" w:hAnsi="Times New Roman" w:cs="Times New Roman"/>
          <w:sz w:val="24"/>
          <w:szCs w:val="24"/>
        </w:rPr>
        <w:t>.</w:t>
      </w:r>
    </w:p>
    <w:p w:rsidR="006C786E" w:rsidRPr="00FA1A79" w:rsidRDefault="006C786E" w:rsidP="00985FC3">
      <w:pPr>
        <w:pStyle w:val="ConsTitle"/>
        <w:ind w:firstLine="709"/>
        <w:jc w:val="both"/>
        <w:rPr>
          <w:rFonts w:ascii="Times New Roman" w:hAnsi="Times New Roman"/>
          <w:sz w:val="24"/>
          <w:szCs w:val="24"/>
        </w:rPr>
      </w:pPr>
    </w:p>
    <w:p w:rsidR="00096612" w:rsidRPr="00FA1A79" w:rsidRDefault="00096612" w:rsidP="006C786E">
      <w:pPr>
        <w:widowControl w:val="0"/>
        <w:autoSpaceDE w:val="0"/>
        <w:autoSpaceDN w:val="0"/>
        <w:adjustRightInd w:val="0"/>
        <w:ind w:firstLine="709"/>
        <w:jc w:val="both"/>
        <w:rPr>
          <w:rFonts w:ascii="Times New Roman" w:hAnsi="Times New Roman"/>
          <w:sz w:val="24"/>
          <w:szCs w:val="24"/>
        </w:rPr>
      </w:pPr>
    </w:p>
    <w:p w:rsidR="007847D1" w:rsidRPr="00FA1A79" w:rsidRDefault="00B627F1">
      <w:pPr>
        <w:widowControl w:val="0"/>
        <w:autoSpaceDE w:val="0"/>
        <w:autoSpaceDN w:val="0"/>
        <w:adjustRightInd w:val="0"/>
        <w:jc w:val="both"/>
        <w:outlineLvl w:val="2"/>
        <w:rPr>
          <w:rFonts w:ascii="Times New Roman" w:hAnsi="Times New Roman"/>
          <w:sz w:val="24"/>
          <w:szCs w:val="24"/>
        </w:rPr>
      </w:pPr>
      <w:r w:rsidRPr="00FA1A79">
        <w:rPr>
          <w:rFonts w:ascii="Times New Roman" w:hAnsi="Times New Roman"/>
          <w:sz w:val="24"/>
          <w:szCs w:val="24"/>
        </w:rPr>
        <w:t>Глав</w:t>
      </w:r>
      <w:r w:rsidR="00AC2E0E" w:rsidRPr="00FA1A79">
        <w:rPr>
          <w:rFonts w:ascii="Times New Roman" w:hAnsi="Times New Roman"/>
          <w:sz w:val="24"/>
          <w:szCs w:val="24"/>
        </w:rPr>
        <w:t>а</w:t>
      </w:r>
      <w:r w:rsidR="00FF3678" w:rsidRPr="00FA1A79">
        <w:rPr>
          <w:rFonts w:ascii="Times New Roman" w:hAnsi="Times New Roman"/>
          <w:sz w:val="24"/>
          <w:szCs w:val="24"/>
        </w:rPr>
        <w:t xml:space="preserve"> </w:t>
      </w:r>
      <w:r w:rsidR="006C786E" w:rsidRPr="00FA1A79">
        <w:rPr>
          <w:rFonts w:ascii="Times New Roman" w:hAnsi="Times New Roman"/>
          <w:sz w:val="24"/>
          <w:szCs w:val="24"/>
        </w:rPr>
        <w:t xml:space="preserve"> ЗАТО г. Железногорск</w:t>
      </w:r>
      <w:r w:rsidR="006C786E" w:rsidRPr="00FA1A79">
        <w:rPr>
          <w:rFonts w:ascii="Times New Roman" w:hAnsi="Times New Roman"/>
          <w:sz w:val="24"/>
          <w:szCs w:val="24"/>
        </w:rPr>
        <w:tab/>
        <w:t xml:space="preserve">   </w:t>
      </w:r>
      <w:r w:rsidR="00323899" w:rsidRPr="00FA1A79">
        <w:rPr>
          <w:rFonts w:ascii="Times New Roman" w:hAnsi="Times New Roman"/>
          <w:sz w:val="24"/>
          <w:szCs w:val="24"/>
        </w:rPr>
        <w:t xml:space="preserve">    </w:t>
      </w:r>
      <w:r w:rsidR="006C786E" w:rsidRPr="00FA1A79">
        <w:rPr>
          <w:rFonts w:ascii="Times New Roman" w:hAnsi="Times New Roman"/>
          <w:sz w:val="24"/>
          <w:szCs w:val="24"/>
        </w:rPr>
        <w:tab/>
      </w:r>
      <w:r w:rsidR="006043CA" w:rsidRPr="00FA1A79">
        <w:rPr>
          <w:rFonts w:ascii="Times New Roman" w:hAnsi="Times New Roman"/>
          <w:sz w:val="24"/>
          <w:szCs w:val="24"/>
        </w:rPr>
        <w:t xml:space="preserve"> </w:t>
      </w:r>
      <w:r w:rsidR="007847D1" w:rsidRPr="00FA1A79">
        <w:rPr>
          <w:rFonts w:ascii="Times New Roman" w:hAnsi="Times New Roman"/>
          <w:sz w:val="24"/>
          <w:szCs w:val="24"/>
        </w:rPr>
        <w:t xml:space="preserve">     </w:t>
      </w:r>
      <w:r w:rsidR="006043CA" w:rsidRPr="00FA1A79">
        <w:rPr>
          <w:rFonts w:ascii="Times New Roman" w:hAnsi="Times New Roman"/>
          <w:sz w:val="24"/>
          <w:szCs w:val="24"/>
        </w:rPr>
        <w:t xml:space="preserve">   </w:t>
      </w:r>
      <w:r w:rsidR="006C786E" w:rsidRPr="00FA1A79">
        <w:rPr>
          <w:rFonts w:ascii="Times New Roman" w:hAnsi="Times New Roman"/>
          <w:sz w:val="24"/>
          <w:szCs w:val="24"/>
        </w:rPr>
        <w:tab/>
      </w:r>
      <w:bookmarkStart w:id="0" w:name="RANGE!A1"/>
      <w:bookmarkStart w:id="1" w:name="RANGE!A1:J27"/>
      <w:bookmarkStart w:id="2" w:name="RANGE!A1:G189"/>
      <w:bookmarkStart w:id="3" w:name="RANGE!A1:K25"/>
      <w:bookmarkEnd w:id="0"/>
      <w:bookmarkEnd w:id="1"/>
      <w:bookmarkEnd w:id="2"/>
      <w:bookmarkEnd w:id="3"/>
      <w:r w:rsidR="006C786E" w:rsidRPr="00FA1A79">
        <w:rPr>
          <w:rFonts w:ascii="Times New Roman" w:hAnsi="Times New Roman"/>
          <w:sz w:val="24"/>
          <w:szCs w:val="24"/>
        </w:rPr>
        <w:t xml:space="preserve">    </w:t>
      </w:r>
      <w:r w:rsidR="00096612" w:rsidRPr="00FA1A79">
        <w:rPr>
          <w:rFonts w:ascii="Times New Roman" w:hAnsi="Times New Roman"/>
          <w:sz w:val="24"/>
          <w:szCs w:val="24"/>
        </w:rPr>
        <w:t xml:space="preserve">       </w:t>
      </w:r>
      <w:r w:rsidR="006C786E" w:rsidRPr="00FA1A79">
        <w:rPr>
          <w:rFonts w:ascii="Times New Roman" w:hAnsi="Times New Roman"/>
          <w:sz w:val="24"/>
          <w:szCs w:val="24"/>
        </w:rPr>
        <w:t xml:space="preserve">    </w:t>
      </w:r>
      <w:r w:rsidRPr="00FA1A79">
        <w:rPr>
          <w:rFonts w:ascii="Times New Roman" w:hAnsi="Times New Roman"/>
          <w:sz w:val="24"/>
          <w:szCs w:val="24"/>
        </w:rPr>
        <w:t xml:space="preserve">         </w:t>
      </w:r>
      <w:r w:rsidR="006C786E" w:rsidRPr="00FA1A79">
        <w:rPr>
          <w:rFonts w:ascii="Times New Roman" w:hAnsi="Times New Roman"/>
          <w:sz w:val="24"/>
          <w:szCs w:val="24"/>
        </w:rPr>
        <w:t xml:space="preserve">    </w:t>
      </w:r>
      <w:r w:rsidR="007E40EA" w:rsidRPr="00FA1A79">
        <w:rPr>
          <w:rFonts w:ascii="Times New Roman" w:hAnsi="Times New Roman"/>
          <w:sz w:val="24"/>
          <w:szCs w:val="24"/>
        </w:rPr>
        <w:t>Д.М. Чернятин</w:t>
      </w:r>
    </w:p>
    <w:p w:rsidR="00400417" w:rsidRPr="00FA1A79" w:rsidRDefault="00400417">
      <w:pPr>
        <w:widowControl w:val="0"/>
        <w:autoSpaceDE w:val="0"/>
        <w:autoSpaceDN w:val="0"/>
        <w:adjustRightInd w:val="0"/>
        <w:jc w:val="both"/>
        <w:outlineLvl w:val="2"/>
        <w:rPr>
          <w:rFonts w:ascii="Times New Roman" w:hAnsi="Times New Roman"/>
          <w:sz w:val="24"/>
          <w:szCs w:val="24"/>
        </w:rPr>
        <w:sectPr w:rsidR="00400417" w:rsidRPr="00FA1A79" w:rsidSect="006043CA">
          <w:headerReference w:type="default" r:id="rId8"/>
          <w:headerReference w:type="first" r:id="rId9"/>
          <w:pgSz w:w="11907" w:h="16840" w:code="9"/>
          <w:pgMar w:top="737" w:right="851" w:bottom="794" w:left="1588" w:header="720" w:footer="720" w:gutter="0"/>
          <w:pgNumType w:start="1"/>
          <w:cols w:space="720"/>
          <w:titlePg/>
          <w:docGrid w:linePitch="218"/>
        </w:sectPr>
      </w:pPr>
    </w:p>
    <w:p w:rsidR="00400417" w:rsidRPr="00FA1A79"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lastRenderedPageBreak/>
        <w:t xml:space="preserve">Приложение </w:t>
      </w:r>
    </w:p>
    <w:p w:rsidR="00400417" w:rsidRPr="00FA1A79"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к постановлению Администрации ЗАТО</w:t>
      </w:r>
    </w:p>
    <w:p w:rsidR="00400417" w:rsidRPr="00FA1A79"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г.  Железногорск </w:t>
      </w:r>
    </w:p>
    <w:p w:rsidR="00400417" w:rsidRPr="00FA1A79"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от  </w:t>
      </w:r>
      <w:r w:rsidR="00DF48D6" w:rsidRPr="00FA1A79">
        <w:rPr>
          <w:rFonts w:ascii="Times New Roman" w:eastAsiaTheme="minorHAnsi" w:hAnsi="Times New Roman"/>
          <w:sz w:val="24"/>
          <w:szCs w:val="24"/>
          <w:lang w:eastAsia="en-US"/>
        </w:rPr>
        <w:t>21.03.2024</w:t>
      </w:r>
      <w:r w:rsidRPr="00FA1A79">
        <w:rPr>
          <w:rFonts w:ascii="Times New Roman" w:eastAsiaTheme="minorHAnsi" w:hAnsi="Times New Roman"/>
          <w:sz w:val="24"/>
          <w:szCs w:val="24"/>
          <w:lang w:eastAsia="en-US"/>
        </w:rPr>
        <w:t xml:space="preserve">  № </w:t>
      </w:r>
      <w:r w:rsidR="00DF48D6" w:rsidRPr="00FA1A79">
        <w:rPr>
          <w:rFonts w:ascii="Times New Roman" w:eastAsiaTheme="minorHAnsi" w:hAnsi="Times New Roman"/>
          <w:sz w:val="24"/>
          <w:szCs w:val="24"/>
          <w:lang w:eastAsia="en-US"/>
        </w:rPr>
        <w:t>454</w:t>
      </w:r>
    </w:p>
    <w:p w:rsidR="00400417" w:rsidRPr="00FA1A79" w:rsidRDefault="00400417" w:rsidP="00400417">
      <w:pPr>
        <w:widowControl w:val="0"/>
        <w:autoSpaceDE w:val="0"/>
        <w:autoSpaceDN w:val="0"/>
        <w:adjustRightInd w:val="0"/>
        <w:ind w:left="5103"/>
        <w:rPr>
          <w:rFonts w:ascii="Times New Roman" w:eastAsiaTheme="minorHAnsi" w:hAnsi="Times New Roman"/>
          <w:sz w:val="24"/>
          <w:szCs w:val="24"/>
          <w:lang w:eastAsia="en-US"/>
        </w:rPr>
      </w:pPr>
    </w:p>
    <w:tbl>
      <w:tblPr>
        <w:tblStyle w:val="12"/>
        <w:tblW w:w="0" w:type="auto"/>
        <w:tblInd w:w="5070" w:type="dxa"/>
        <w:tblLook w:val="04A0"/>
      </w:tblPr>
      <w:tblGrid>
        <w:gridCol w:w="5066"/>
      </w:tblGrid>
      <w:tr w:rsidR="00400417" w:rsidRPr="00FA1A79" w:rsidTr="009E5E83">
        <w:tc>
          <w:tcPr>
            <w:tcW w:w="5066" w:type="dxa"/>
            <w:tcBorders>
              <w:top w:val="nil"/>
              <w:left w:val="nil"/>
              <w:bottom w:val="nil"/>
              <w:right w:val="nil"/>
            </w:tcBorders>
          </w:tcPr>
          <w:p w:rsidR="00400417" w:rsidRPr="00FA1A79" w:rsidRDefault="00400417" w:rsidP="00400417">
            <w:pPr>
              <w:widowControl w:val="0"/>
              <w:autoSpaceDE w:val="0"/>
              <w:autoSpaceDN w:val="0"/>
              <w:adjustRightInd w:val="0"/>
              <w:rPr>
                <w:rFonts w:ascii="Times New Roman" w:hAnsi="Times New Roman" w:cs="Times New Roman"/>
                <w:sz w:val="24"/>
                <w:szCs w:val="24"/>
              </w:rPr>
            </w:pPr>
            <w:r w:rsidRPr="00FA1A79">
              <w:rPr>
                <w:rFonts w:ascii="Times New Roman" w:hAnsi="Times New Roman" w:cs="Times New Roman"/>
                <w:sz w:val="24"/>
                <w:szCs w:val="24"/>
              </w:rPr>
              <w:t xml:space="preserve">Приложение </w:t>
            </w:r>
          </w:p>
          <w:p w:rsidR="00400417" w:rsidRPr="00FA1A79" w:rsidRDefault="00400417" w:rsidP="00400417">
            <w:pPr>
              <w:widowControl w:val="0"/>
              <w:autoSpaceDE w:val="0"/>
              <w:autoSpaceDN w:val="0"/>
              <w:adjustRightInd w:val="0"/>
              <w:rPr>
                <w:rFonts w:ascii="Times New Roman" w:hAnsi="Times New Roman" w:cs="Times New Roman"/>
                <w:sz w:val="24"/>
                <w:szCs w:val="24"/>
              </w:rPr>
            </w:pPr>
            <w:r w:rsidRPr="00FA1A79">
              <w:rPr>
                <w:rFonts w:ascii="Times New Roman" w:hAnsi="Times New Roman" w:cs="Times New Roman"/>
                <w:sz w:val="24"/>
                <w:szCs w:val="24"/>
              </w:rPr>
              <w:t>к постановлению Администрации ЗАТО</w:t>
            </w:r>
          </w:p>
          <w:p w:rsidR="00400417" w:rsidRPr="00FA1A79" w:rsidRDefault="00400417" w:rsidP="00400417">
            <w:pPr>
              <w:widowControl w:val="0"/>
              <w:autoSpaceDE w:val="0"/>
              <w:autoSpaceDN w:val="0"/>
              <w:adjustRightInd w:val="0"/>
              <w:rPr>
                <w:rFonts w:ascii="Times New Roman" w:hAnsi="Times New Roman" w:cs="Times New Roman"/>
                <w:sz w:val="24"/>
                <w:szCs w:val="24"/>
              </w:rPr>
            </w:pPr>
            <w:r w:rsidRPr="00FA1A79">
              <w:rPr>
                <w:rFonts w:ascii="Times New Roman" w:hAnsi="Times New Roman" w:cs="Times New Roman"/>
                <w:sz w:val="24"/>
                <w:szCs w:val="24"/>
              </w:rPr>
              <w:t xml:space="preserve">г.  Железногорск </w:t>
            </w:r>
          </w:p>
          <w:p w:rsidR="00400417" w:rsidRPr="00FA1A79" w:rsidRDefault="00400417" w:rsidP="00400417">
            <w:pPr>
              <w:widowControl w:val="0"/>
              <w:autoSpaceDE w:val="0"/>
              <w:autoSpaceDN w:val="0"/>
              <w:adjustRightInd w:val="0"/>
              <w:rPr>
                <w:rFonts w:ascii="Times New Roman" w:hAnsi="Times New Roman" w:cs="Times New Roman"/>
                <w:sz w:val="24"/>
                <w:szCs w:val="24"/>
              </w:rPr>
            </w:pPr>
            <w:r w:rsidRPr="00FA1A79">
              <w:rPr>
                <w:rFonts w:ascii="Times New Roman" w:hAnsi="Times New Roman" w:cs="Times New Roman"/>
                <w:sz w:val="24"/>
                <w:szCs w:val="24"/>
              </w:rPr>
              <w:t>от   07.11.2013  № 1763</w:t>
            </w:r>
            <w:r w:rsidRPr="00FA1A79">
              <w:rPr>
                <w:rFonts w:ascii="Times New Roman" w:hAnsi="Times New Roman" w:cs="Times New Roman"/>
                <w:sz w:val="24"/>
                <w:szCs w:val="24"/>
                <w:u w:val="single"/>
              </w:rPr>
              <w:t xml:space="preserve"> </w:t>
            </w:r>
          </w:p>
        </w:tc>
      </w:tr>
    </w:tbl>
    <w:p w:rsidR="00400417" w:rsidRPr="00FA1A79" w:rsidRDefault="00400417" w:rsidP="00400417">
      <w:pPr>
        <w:widowControl w:val="0"/>
        <w:autoSpaceDE w:val="0"/>
        <w:autoSpaceDN w:val="0"/>
        <w:adjustRightInd w:val="0"/>
        <w:rPr>
          <w:rFonts w:ascii="Times New Roman" w:eastAsiaTheme="minorHAnsi" w:hAnsi="Times New Roman"/>
          <w:sz w:val="24"/>
          <w:szCs w:val="24"/>
          <w:lang w:eastAsia="en-US"/>
        </w:rPr>
      </w:pPr>
    </w:p>
    <w:p w:rsidR="00400417" w:rsidRPr="00FA1A79" w:rsidRDefault="00400417" w:rsidP="00400417">
      <w:pPr>
        <w:widowControl w:val="0"/>
        <w:autoSpaceDE w:val="0"/>
        <w:autoSpaceDN w:val="0"/>
        <w:adjustRightInd w:val="0"/>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1. ПАСПОРТ</w:t>
      </w:r>
    </w:p>
    <w:p w:rsidR="00400417" w:rsidRPr="00FA1A79" w:rsidRDefault="00400417" w:rsidP="00400417">
      <w:pPr>
        <w:widowControl w:val="0"/>
        <w:autoSpaceDE w:val="0"/>
        <w:autoSpaceDN w:val="0"/>
        <w:adjustRightInd w:val="0"/>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муниципальной программы ЗАТО Железногорск</w:t>
      </w:r>
    </w:p>
    <w:p w:rsidR="00400417" w:rsidRPr="00FA1A79" w:rsidRDefault="00400417" w:rsidP="00400417">
      <w:pPr>
        <w:widowControl w:val="0"/>
        <w:autoSpaceDE w:val="0"/>
        <w:autoSpaceDN w:val="0"/>
        <w:adjustRightInd w:val="0"/>
        <w:jc w:val="center"/>
        <w:rPr>
          <w:rFonts w:ascii="Times New Roman" w:eastAsiaTheme="minorHAnsi" w:hAnsi="Times New Roman"/>
          <w:sz w:val="24"/>
          <w:szCs w:val="24"/>
          <w:lang w:eastAsia="en-U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03"/>
      </w:tblGrid>
      <w:tr w:rsidR="00400417" w:rsidRPr="00FA1A79" w:rsidTr="00BF6F14">
        <w:trPr>
          <w:trHeight w:val="598"/>
        </w:trPr>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Наименование муниципальной программы</w:t>
            </w:r>
          </w:p>
        </w:tc>
        <w:tc>
          <w:tcPr>
            <w:tcW w:w="5703"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«Реформирование и модернизация жилищно-коммунального хозяйства и повышение энергетической эффективности на территории ЗАТО Железногорск»  (далее - Программа)</w:t>
            </w:r>
          </w:p>
        </w:tc>
      </w:tr>
      <w:tr w:rsidR="00400417" w:rsidRPr="00FA1A79" w:rsidTr="00BF6F14">
        <w:trPr>
          <w:trHeight w:val="598"/>
        </w:trPr>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Основания для разработки муниципальной программы</w:t>
            </w:r>
          </w:p>
        </w:tc>
        <w:tc>
          <w:tcPr>
            <w:tcW w:w="5703" w:type="dxa"/>
            <w:vAlign w:val="center"/>
          </w:tcPr>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Жилищный кодекс Российской Федерации, </w:t>
            </w:r>
            <w:r w:rsidRPr="00FA1A79">
              <w:rPr>
                <w:rFonts w:ascii="Times New Roman" w:eastAsia="Times New Roman" w:hAnsi="Times New Roman"/>
                <w:bCs/>
                <w:sz w:val="24"/>
                <w:szCs w:val="24"/>
              </w:rPr>
              <w:t xml:space="preserve">ст.179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FA1A79">
              <w:rPr>
                <w:rFonts w:ascii="Times New Roman" w:eastAsia="Times New Roman" w:hAnsi="Times New Roman"/>
                <w:sz w:val="24"/>
                <w:szCs w:val="24"/>
              </w:rPr>
              <w:t>Постановление Госстроя Российской Федерации от 27.09.2003 № 170 «Об утверждении правил и норм технической эксплуатации жилищного фонда», Устав ЗАТО Железногорск, 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 Администрации ЗАТО г.Железногорск от 30.07.2013 № 1207 «Об утверждении перечня муниципальных программ ЗАТО Железногорск»</w:t>
            </w:r>
          </w:p>
        </w:tc>
      </w:tr>
      <w:tr w:rsidR="00400417" w:rsidRPr="00FA1A79" w:rsidTr="00BF6F14">
        <w:trPr>
          <w:trHeight w:val="598"/>
        </w:trPr>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Разработчик муниципальной программы</w:t>
            </w:r>
          </w:p>
        </w:tc>
        <w:tc>
          <w:tcPr>
            <w:tcW w:w="5703" w:type="dxa"/>
            <w:vAlign w:val="center"/>
          </w:tcPr>
          <w:p w:rsidR="00400417" w:rsidRPr="00FA1A79" w:rsidRDefault="00400417" w:rsidP="00400417">
            <w:pPr>
              <w:widowControl w:val="0"/>
              <w:autoSpaceDE w:val="0"/>
              <w:autoSpaceDN w:val="0"/>
              <w:adjustRightInd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Управление городского хозяйства Администрации ЗАТО г. Железногорск (далее - УГХ)</w:t>
            </w:r>
          </w:p>
        </w:tc>
      </w:tr>
      <w:tr w:rsidR="00400417" w:rsidRPr="00FA1A79" w:rsidTr="00BF6F14">
        <w:trPr>
          <w:trHeight w:val="598"/>
        </w:trPr>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Исполнители  муниципальной программы</w:t>
            </w:r>
          </w:p>
        </w:tc>
        <w:tc>
          <w:tcPr>
            <w:tcW w:w="5703" w:type="dxa"/>
            <w:vAlign w:val="center"/>
          </w:tcPr>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Администрация ЗАТО г. Железногорск, Финансовое управление Администрации ЗАТО г. Железногорск, Муниципальное казенное учреждение «Управление имущественного комплекса» (далее - МКУ «УИК»), МКУ «Централизованная бухгалтерия» (далее – МКУ «ЦБ»), МКУ «Управление поселковыми территориями», МБУ «Комбинат благоустройства»</w:t>
            </w:r>
          </w:p>
        </w:tc>
      </w:tr>
      <w:tr w:rsidR="00400417" w:rsidRPr="00FA1A79" w:rsidTr="00BF6F14">
        <w:trPr>
          <w:trHeight w:val="598"/>
        </w:trPr>
        <w:tc>
          <w:tcPr>
            <w:tcW w:w="3794" w:type="dxa"/>
            <w:vAlign w:val="center"/>
          </w:tcPr>
          <w:p w:rsidR="00400417" w:rsidRPr="00FA1A79" w:rsidRDefault="00400417" w:rsidP="00400417">
            <w:pPr>
              <w:widowControl w:val="0"/>
              <w:tabs>
                <w:tab w:val="left" w:pos="1134"/>
              </w:tabs>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Перечень подпрограмм и отдельных мероприятий муниципальной программы</w:t>
            </w:r>
          </w:p>
        </w:tc>
        <w:tc>
          <w:tcPr>
            <w:tcW w:w="5703"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Подпрограммы:</w:t>
            </w:r>
          </w:p>
          <w:p w:rsidR="009B3447" w:rsidRPr="00FA1A79" w:rsidRDefault="009B344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1. «Модернизация и капитальный ремонт объектов коммунальной инфраструктуры и энергетического комплекса ЗАТО Железногорск»</w:t>
            </w:r>
            <w:r w:rsidR="00AB06B8" w:rsidRPr="00FA1A79">
              <w:rPr>
                <w:rFonts w:ascii="Times New Roman" w:eastAsiaTheme="minorHAnsi" w:hAnsi="Times New Roman"/>
                <w:sz w:val="24"/>
                <w:szCs w:val="24"/>
                <w:lang w:eastAsia="en-US"/>
              </w:rPr>
              <w:t>;</w:t>
            </w:r>
          </w:p>
          <w:p w:rsidR="00400417" w:rsidRPr="00FA1A79" w:rsidRDefault="009B344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w:t>
            </w:r>
            <w:r w:rsidR="00400417" w:rsidRPr="00FA1A79">
              <w:rPr>
                <w:rFonts w:ascii="Times New Roman" w:eastAsiaTheme="minorHAnsi" w:hAnsi="Times New Roman"/>
                <w:sz w:val="24"/>
                <w:szCs w:val="24"/>
                <w:lang w:eastAsia="en-US"/>
              </w:rPr>
              <w:t xml:space="preserve">. «Развитие объектов социальной сферы, </w:t>
            </w:r>
            <w:r w:rsidR="00400417" w:rsidRPr="00FA1A79">
              <w:rPr>
                <w:rFonts w:ascii="Times New Roman" w:eastAsiaTheme="minorHAnsi" w:hAnsi="Times New Roman"/>
                <w:sz w:val="24"/>
                <w:szCs w:val="24"/>
                <w:lang w:eastAsia="en-US"/>
              </w:rPr>
              <w:lastRenderedPageBreak/>
              <w:t>специального назначения и жилищно-коммунального хозяйства ЗАТО Железногорск»;</w:t>
            </w:r>
          </w:p>
          <w:p w:rsidR="00400417" w:rsidRPr="00FA1A79" w:rsidRDefault="009B344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3</w:t>
            </w:r>
            <w:r w:rsidR="00400417" w:rsidRPr="00FA1A79">
              <w:rPr>
                <w:rFonts w:ascii="Times New Roman" w:eastAsiaTheme="minorHAnsi" w:hAnsi="Times New Roman"/>
                <w:sz w:val="24"/>
                <w:szCs w:val="24"/>
                <w:lang w:eastAsia="en-US"/>
              </w:rPr>
              <w:t>. «Энергосбережение и  повышение энергетической эффективности ЗАТО Железногорск»</w:t>
            </w:r>
          </w:p>
          <w:p w:rsidR="00400417" w:rsidRPr="00FA1A79" w:rsidRDefault="00400417" w:rsidP="00400417">
            <w:pPr>
              <w:widowControl w:val="0"/>
              <w:autoSpaceDE w:val="0"/>
              <w:autoSpaceDN w:val="0"/>
              <w:adjustRightInd w:val="0"/>
              <w:spacing w:line="276" w:lineRule="auto"/>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Отдельное мероприятие Программы: </w:t>
            </w:r>
          </w:p>
          <w:p w:rsidR="00400417" w:rsidRPr="00FA1A79" w:rsidRDefault="00400417" w:rsidP="00400417">
            <w:pPr>
              <w:widowControl w:val="0"/>
              <w:autoSpaceDE w:val="0"/>
              <w:autoSpaceDN w:val="0"/>
              <w:adjustRightInd w:val="0"/>
              <w:spacing w:line="276" w:lineRule="auto"/>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FA1A79" w:rsidTr="00BF6F14">
        <w:trPr>
          <w:trHeight w:val="598"/>
        </w:trPr>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lastRenderedPageBreak/>
              <w:t>Цели муниципальной программы</w:t>
            </w:r>
          </w:p>
        </w:tc>
        <w:tc>
          <w:tcPr>
            <w:tcW w:w="5703" w:type="dxa"/>
            <w:vAlign w:val="center"/>
          </w:tcPr>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1. Обеспечение развития жилищно-коммунального и энергетического комплекса ЗАТО Железногорск.</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 Эффективное и рациональное использование энергетических ресурсов и повышение энергетической эффективности ЗАТО Железногорск.</w:t>
            </w:r>
          </w:p>
          <w:p w:rsidR="008158C7" w:rsidRPr="00FA1A79" w:rsidRDefault="008158C7" w:rsidP="00400417">
            <w:pPr>
              <w:widowControl w:val="0"/>
              <w:autoSpaceDE w:val="0"/>
              <w:autoSpaceDN w:val="0"/>
              <w:adjustRightInd w:val="0"/>
              <w:jc w:val="both"/>
              <w:rPr>
                <w:rFonts w:ascii="Times New Roman" w:eastAsiaTheme="minorHAnsi" w:hAnsi="Times New Roman"/>
                <w:strike/>
                <w:sz w:val="24"/>
                <w:szCs w:val="24"/>
                <w:lang w:eastAsia="en-US"/>
              </w:rPr>
            </w:pPr>
            <w:r w:rsidRPr="00FA1A79">
              <w:rPr>
                <w:rFonts w:ascii="Times New Roman" w:eastAsia="Times New Roman" w:hAnsi="Times New Roman"/>
                <w:sz w:val="24"/>
                <w:szCs w:val="24"/>
              </w:rPr>
              <w:t>3. Увековечивание памяти погибших при защите Отечества.</w:t>
            </w:r>
          </w:p>
        </w:tc>
      </w:tr>
      <w:tr w:rsidR="00400417" w:rsidRPr="00FA1A79" w:rsidTr="00BF6F14">
        <w:trPr>
          <w:trHeight w:val="598"/>
        </w:trPr>
        <w:tc>
          <w:tcPr>
            <w:tcW w:w="3794" w:type="dxa"/>
            <w:vAlign w:val="center"/>
          </w:tcPr>
          <w:p w:rsidR="00400417" w:rsidRPr="00FA1A79" w:rsidRDefault="00051909"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Задачи </w:t>
            </w:r>
            <w:r w:rsidR="00400417" w:rsidRPr="00FA1A79">
              <w:rPr>
                <w:rFonts w:ascii="Times New Roman" w:eastAsiaTheme="minorHAnsi" w:hAnsi="Times New Roman"/>
                <w:sz w:val="24"/>
                <w:szCs w:val="24"/>
                <w:lang w:eastAsia="en-US"/>
              </w:rPr>
              <w:t>муниципальной программы</w:t>
            </w:r>
          </w:p>
        </w:tc>
        <w:tc>
          <w:tcPr>
            <w:tcW w:w="5703" w:type="dxa"/>
            <w:vAlign w:val="center"/>
          </w:tcPr>
          <w:p w:rsidR="00F05E71"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1. Обеспечение благоприятных и безопасных условий проживания граждан</w:t>
            </w:r>
            <w:r w:rsidR="00F05E71" w:rsidRPr="00FA1A79">
              <w:rPr>
                <w:rFonts w:ascii="Times New Roman" w:eastAsiaTheme="minorHAnsi" w:hAnsi="Times New Roman"/>
                <w:sz w:val="24"/>
                <w:szCs w:val="24"/>
                <w:lang w:eastAsia="en-US"/>
              </w:rPr>
              <w:t>.</w:t>
            </w:r>
          </w:p>
          <w:p w:rsidR="00400417" w:rsidRPr="00FA1A79" w:rsidRDefault="00F05E71"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 О</w:t>
            </w:r>
            <w:r w:rsidR="00400417" w:rsidRPr="00FA1A79">
              <w:rPr>
                <w:rFonts w:ascii="Times New Roman" w:eastAsiaTheme="minorHAnsi" w:hAnsi="Times New Roman"/>
                <w:sz w:val="24"/>
                <w:szCs w:val="24"/>
                <w:lang w:eastAsia="en-US"/>
              </w:rPr>
              <w:t>беспечение доступности предоставляемых социальных и коммунальных услуг на территории ЗАТО Железногорск.</w:t>
            </w:r>
          </w:p>
          <w:p w:rsidR="00400417" w:rsidRPr="00FA1A79" w:rsidRDefault="00F05E71"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3</w:t>
            </w:r>
            <w:r w:rsidR="00400417" w:rsidRPr="00FA1A79">
              <w:rPr>
                <w:rFonts w:ascii="Times New Roman" w:eastAsia="Times New Roman" w:hAnsi="Times New Roman"/>
                <w:sz w:val="24"/>
                <w:szCs w:val="24"/>
              </w:rPr>
              <w:t>. Повышение энергосбережения и энергоэффективности  на территории ЗАТО Железногорск.</w:t>
            </w:r>
          </w:p>
          <w:p w:rsidR="00817676" w:rsidRPr="00FA1A79" w:rsidRDefault="00F05E71" w:rsidP="00400417">
            <w:pPr>
              <w:widowControl w:val="0"/>
              <w:autoSpaceDE w:val="0"/>
              <w:autoSpaceDN w:val="0"/>
              <w:adjustRightInd w:val="0"/>
              <w:jc w:val="both"/>
              <w:rPr>
                <w:rFonts w:ascii="Times New Roman" w:eastAsia="Times New Roman" w:hAnsi="Times New Roman"/>
                <w:strike/>
                <w:sz w:val="24"/>
                <w:szCs w:val="24"/>
              </w:rPr>
            </w:pPr>
            <w:r w:rsidRPr="00FA1A79">
              <w:rPr>
                <w:rFonts w:ascii="Times New Roman" w:eastAsia="Times New Roman" w:hAnsi="Times New Roman"/>
                <w:sz w:val="24"/>
                <w:szCs w:val="24"/>
              </w:rPr>
              <w:t>4</w:t>
            </w:r>
            <w:r w:rsidR="008158C7" w:rsidRPr="00FA1A79">
              <w:rPr>
                <w:rFonts w:ascii="Times New Roman" w:eastAsia="Times New Roman" w:hAnsi="Times New Roman"/>
                <w:sz w:val="24"/>
                <w:szCs w:val="24"/>
              </w:rPr>
              <w:t>. Благоустройство воинских захоронений на территории ЗАТО Железногорск.</w:t>
            </w:r>
          </w:p>
        </w:tc>
      </w:tr>
      <w:tr w:rsidR="00400417" w:rsidRPr="00FA1A79" w:rsidTr="00BF6F14">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Этапы и сроки реализации</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муниципальной программы</w:t>
            </w:r>
          </w:p>
        </w:tc>
        <w:tc>
          <w:tcPr>
            <w:tcW w:w="5703" w:type="dxa"/>
            <w:vAlign w:val="center"/>
          </w:tcPr>
          <w:p w:rsidR="00400417" w:rsidRPr="00FA1A79" w:rsidRDefault="00400417" w:rsidP="00400417">
            <w:pPr>
              <w:widowControl w:val="0"/>
              <w:autoSpaceDE w:val="0"/>
              <w:autoSpaceDN w:val="0"/>
              <w:adjustRightInd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2024-2026 годы</w:t>
            </w:r>
          </w:p>
        </w:tc>
      </w:tr>
      <w:tr w:rsidR="00400417" w:rsidRPr="00FA1A79" w:rsidTr="00BF6F14">
        <w:tc>
          <w:tcPr>
            <w:tcW w:w="3794" w:type="dxa"/>
            <w:vAlign w:val="center"/>
          </w:tcPr>
          <w:p w:rsidR="00400417" w:rsidRPr="00FA1A79"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703" w:type="dxa"/>
            <w:vAlign w:val="center"/>
          </w:tcPr>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Целевые показатели:</w:t>
            </w: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количество новых потребителей, подключенных к инженерным сетям в течение года — не менее 7 объектов в 2026 году;</w:t>
            </w:r>
          </w:p>
          <w:p w:rsidR="00400417" w:rsidRPr="00FA1A79" w:rsidRDefault="00051909"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w:t>
            </w:r>
            <w:r w:rsidR="00400417" w:rsidRPr="00FA1A79">
              <w:rPr>
                <w:rFonts w:ascii="Times New Roman" w:eastAsiaTheme="minorHAnsi" w:hAnsi="Times New Roman"/>
                <w:sz w:val="24"/>
                <w:szCs w:val="24"/>
                <w:lang w:eastAsia="en-US"/>
              </w:rPr>
              <w:t>доля потерь тепловой энергии, отпущенной единой теплоснабжающей организацией, в общем объеме произведенного и полученного со стороны  т</w:t>
            </w:r>
            <w:r w:rsidR="008158C7" w:rsidRPr="00FA1A79">
              <w:rPr>
                <w:rFonts w:ascii="Times New Roman" w:eastAsiaTheme="minorHAnsi" w:hAnsi="Times New Roman"/>
                <w:sz w:val="24"/>
                <w:szCs w:val="24"/>
                <w:lang w:eastAsia="en-US"/>
              </w:rPr>
              <w:t>епла — не более 19 % в 2026году;</w:t>
            </w:r>
          </w:p>
          <w:p w:rsidR="008158C7" w:rsidRPr="00FA1A79" w:rsidRDefault="008158C7" w:rsidP="008158C7">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-количество благоустроенных воинских захоронений – не менее 5 в 2026 году.</w:t>
            </w:r>
          </w:p>
          <w:p w:rsidR="008158C7" w:rsidRPr="00FA1A79" w:rsidRDefault="008158C7" w:rsidP="00400417">
            <w:pPr>
              <w:widowControl w:val="0"/>
              <w:jc w:val="both"/>
              <w:rPr>
                <w:rFonts w:ascii="Times New Roman" w:eastAsiaTheme="minorHAnsi" w:hAnsi="Times New Roman"/>
                <w:sz w:val="24"/>
                <w:szCs w:val="24"/>
                <w:lang w:eastAsia="en-US"/>
              </w:rPr>
            </w:pP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Показатели результативности:</w:t>
            </w:r>
          </w:p>
          <w:p w:rsidR="00185675" w:rsidRPr="00FA1A79" w:rsidRDefault="00185675"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w:t>
            </w:r>
            <w:r w:rsidR="00110CA7" w:rsidRPr="00FA1A79">
              <w:rPr>
                <w:rFonts w:ascii="Times New Roman" w:eastAsiaTheme="minorHAnsi" w:hAnsi="Times New Roman"/>
                <w:sz w:val="24"/>
                <w:szCs w:val="24"/>
                <w:lang w:eastAsia="en-US"/>
              </w:rPr>
              <w:t>д</w:t>
            </w:r>
            <w:r w:rsidRPr="00FA1A79">
              <w:rPr>
                <w:rFonts w:ascii="Times New Roman" w:eastAsiaTheme="minorHAnsi" w:hAnsi="Times New Roman"/>
                <w:sz w:val="24"/>
                <w:szCs w:val="24"/>
                <w:lang w:eastAsia="en-US"/>
              </w:rPr>
              <w:t>оля уменьшения загрязняющих веществ после очистки стоков на КОС пос. Подгорный</w:t>
            </w:r>
            <w:r w:rsidR="00432DC9" w:rsidRPr="00FA1A79">
              <w:rPr>
                <w:rFonts w:ascii="Times New Roman" w:eastAsiaTheme="minorHAnsi" w:hAnsi="Times New Roman"/>
                <w:sz w:val="24"/>
                <w:szCs w:val="24"/>
                <w:lang w:eastAsia="en-US"/>
              </w:rPr>
              <w:t xml:space="preserve"> не менее 15% в 2026 году</w:t>
            </w:r>
            <w:r w:rsidR="00110CA7" w:rsidRPr="00FA1A79">
              <w:rPr>
                <w:rFonts w:ascii="Times New Roman" w:eastAsiaTheme="minorHAnsi" w:hAnsi="Times New Roman"/>
                <w:sz w:val="24"/>
                <w:szCs w:val="24"/>
                <w:lang w:eastAsia="en-US"/>
              </w:rPr>
              <w:t>;</w:t>
            </w: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количество подтвердившихся  обращений граждан о некачественном предоставлении услуг в коммунально-бытовой сфере (ритуальные услуги, банные услуги) — не более 4 в  год;</w:t>
            </w: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доля объемов тепловой энергии, расчеты за </w:t>
            </w:r>
            <w:r w:rsidRPr="00FA1A79">
              <w:rPr>
                <w:rFonts w:ascii="Times New Roman" w:eastAsiaTheme="minorHAnsi" w:hAnsi="Times New Roman"/>
                <w:sz w:val="24"/>
                <w:szCs w:val="24"/>
                <w:lang w:eastAsia="en-US"/>
              </w:rPr>
              <w:lastRenderedPageBreak/>
              <w:t>которую осуществляются с использованием приборов учета  в общем   объеме тепловой энергии, потребляемой (используемой) на территории МО — не менее 88,8% в 2026 году,</w:t>
            </w:r>
          </w:p>
          <w:p w:rsidR="00400417" w:rsidRPr="00FA1A79" w:rsidRDefault="00400417" w:rsidP="004E5228">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доля объемов холодной воды, расчеты за которую осуществляются с использованием приборов в общем   объеме холодной воды, потребляемой (используемой) на территории МО — не менее 97,8% в 2026 году.</w:t>
            </w:r>
          </w:p>
          <w:p w:rsidR="004E5228" w:rsidRPr="00FA1A79" w:rsidRDefault="004E5228" w:rsidP="004E5228">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количество восстановленных воинских захоронений – не менее 5 в 2026 году.</w:t>
            </w:r>
          </w:p>
          <w:p w:rsidR="004E5228" w:rsidRPr="00FA1A79" w:rsidRDefault="004E5228" w:rsidP="00400417">
            <w:pPr>
              <w:widowControl w:val="0"/>
              <w:rPr>
                <w:rFonts w:ascii="Times New Roman" w:eastAsiaTheme="minorHAnsi" w:hAnsi="Times New Roman"/>
                <w:sz w:val="24"/>
                <w:szCs w:val="24"/>
                <w:lang w:eastAsia="en-US"/>
              </w:rPr>
            </w:pP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w:t>
            </w:r>
          </w:p>
        </w:tc>
      </w:tr>
      <w:tr w:rsidR="00400417" w:rsidRPr="00FA1A79" w:rsidTr="00BF6F14">
        <w:trPr>
          <w:trHeight w:val="1407"/>
        </w:trPr>
        <w:tc>
          <w:tcPr>
            <w:tcW w:w="379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703" w:type="dxa"/>
            <w:vAlign w:val="center"/>
          </w:tcPr>
          <w:p w:rsidR="00400417" w:rsidRPr="00FA1A79" w:rsidRDefault="00400417" w:rsidP="00400417">
            <w:pPr>
              <w:widowControl w:val="0"/>
              <w:spacing w:line="276" w:lineRule="auto"/>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Финансирование программы на 2024 - 2026 годы: </w:t>
            </w:r>
            <w:r w:rsidR="00BC0DB9" w:rsidRPr="00FA1A79">
              <w:rPr>
                <w:rFonts w:ascii="Times New Roman" w:eastAsiaTheme="minorHAnsi" w:hAnsi="Times New Roman"/>
                <w:sz w:val="24"/>
                <w:szCs w:val="24"/>
                <w:lang w:eastAsia="en-US"/>
              </w:rPr>
              <w:t>74 074 740,4</w:t>
            </w:r>
            <w:r w:rsidRPr="00FA1A79">
              <w:rPr>
                <w:rFonts w:ascii="Times New Roman" w:eastAsiaTheme="minorHAnsi" w:hAnsi="Times New Roman"/>
                <w:sz w:val="24"/>
                <w:szCs w:val="24"/>
                <w:lang w:eastAsia="en-US"/>
              </w:rPr>
              <w:t xml:space="preserve">0 руб., в том числе за счет средств: </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федерального бюджета — </w:t>
            </w:r>
            <w:r w:rsidR="00755AF3" w:rsidRPr="00FA1A79">
              <w:rPr>
                <w:rFonts w:ascii="Times New Roman" w:eastAsiaTheme="minorHAnsi" w:hAnsi="Times New Roman"/>
                <w:sz w:val="24"/>
                <w:szCs w:val="24"/>
                <w:lang w:eastAsia="en-US"/>
              </w:rPr>
              <w:t>51 120,00</w:t>
            </w:r>
            <w:r w:rsidRPr="00FA1A79">
              <w:rPr>
                <w:rFonts w:ascii="Times New Roman" w:eastAsiaTheme="minorHAnsi" w:hAnsi="Times New Roman"/>
                <w:sz w:val="24"/>
                <w:szCs w:val="24"/>
                <w:lang w:eastAsia="en-US"/>
              </w:rPr>
              <w:t>рублей,</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краевого бюджета — </w:t>
            </w:r>
            <w:r w:rsidR="00755AF3" w:rsidRPr="00FA1A79">
              <w:rPr>
                <w:rFonts w:ascii="Times New Roman" w:eastAsiaTheme="minorHAnsi" w:hAnsi="Times New Roman"/>
                <w:sz w:val="24"/>
                <w:szCs w:val="24"/>
                <w:lang w:eastAsia="en-US"/>
              </w:rPr>
              <w:t>20 880,00</w:t>
            </w:r>
            <w:r w:rsidRPr="00FA1A79">
              <w:rPr>
                <w:rFonts w:ascii="Times New Roman" w:eastAsiaTheme="minorHAnsi" w:hAnsi="Times New Roman"/>
                <w:sz w:val="24"/>
                <w:szCs w:val="24"/>
                <w:lang w:eastAsia="en-US"/>
              </w:rPr>
              <w:t xml:space="preserve"> рублей,</w:t>
            </w:r>
          </w:p>
          <w:p w:rsidR="00E9465F" w:rsidRPr="00FA1A79" w:rsidRDefault="00400417" w:rsidP="00E9465F">
            <w:pPr>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местного бюджета — </w:t>
            </w:r>
            <w:r w:rsidR="00755AF3" w:rsidRPr="00FA1A79">
              <w:rPr>
                <w:rFonts w:ascii="Times New Roman" w:eastAsiaTheme="minorHAnsi" w:hAnsi="Times New Roman"/>
                <w:sz w:val="24"/>
                <w:szCs w:val="24"/>
                <w:lang w:eastAsia="en-US"/>
              </w:rPr>
              <w:t xml:space="preserve">74 002 740,40 </w:t>
            </w:r>
            <w:r w:rsidRPr="00FA1A79">
              <w:rPr>
                <w:rFonts w:ascii="Times New Roman" w:eastAsiaTheme="minorHAnsi" w:hAnsi="Times New Roman"/>
                <w:sz w:val="24"/>
                <w:szCs w:val="24"/>
                <w:lang w:eastAsia="en-US"/>
              </w:rPr>
              <w:t>рублей</w:t>
            </w:r>
            <w:r w:rsidR="00755AF3" w:rsidRPr="00FA1A79">
              <w:rPr>
                <w:rFonts w:ascii="Times New Roman" w:eastAsiaTheme="minorHAnsi" w:hAnsi="Times New Roman"/>
                <w:sz w:val="24"/>
                <w:szCs w:val="24"/>
                <w:lang w:eastAsia="en-US"/>
              </w:rPr>
              <w:t>,</w:t>
            </w:r>
            <w:r w:rsidR="00E9465F" w:rsidRPr="00FA1A79">
              <w:rPr>
                <w:rFonts w:ascii="Times New Roman" w:eastAsiaTheme="minorHAnsi" w:hAnsi="Times New Roman"/>
                <w:sz w:val="24"/>
                <w:szCs w:val="24"/>
                <w:lang w:eastAsia="en-US"/>
              </w:rPr>
              <w:t xml:space="preserve"> или в том числе по годам:</w:t>
            </w:r>
          </w:p>
          <w:p w:rsidR="00E9465F" w:rsidRPr="00FA1A79" w:rsidRDefault="00E9465F" w:rsidP="00E9465F">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из федерального бюджета:</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 г. — 51 120,00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2025 г. — 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2026 г. — 0,00 руб.,</w:t>
            </w:r>
          </w:p>
          <w:p w:rsidR="00E9465F" w:rsidRPr="00FA1A79" w:rsidRDefault="00E9465F" w:rsidP="00E9465F">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из краевого бюджета:</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 г. — 20 880,00руб.,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2025 г. — 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2026 г. — 0,00 руб.,</w:t>
            </w:r>
          </w:p>
          <w:p w:rsidR="00E9465F" w:rsidRPr="00FA1A79" w:rsidRDefault="00E9465F" w:rsidP="00E9465F">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из местного бюджета:</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 г. — 51 465 220,40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2025 г. — 11 268 760,00 руб.,</w:t>
            </w:r>
          </w:p>
          <w:p w:rsidR="00400417" w:rsidRPr="00FA1A79" w:rsidRDefault="00E9465F" w:rsidP="00E9465F">
            <w:pPr>
              <w:widowControl w:val="0"/>
              <w:spacing w:line="276" w:lineRule="auto"/>
              <w:ind w:firstLine="317"/>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2026 г. — 11 268 760,00  руб.</w:t>
            </w:r>
          </w:p>
        </w:tc>
      </w:tr>
    </w:tbl>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p>
    <w:p w:rsidR="00400417" w:rsidRPr="00FA1A79" w:rsidRDefault="00400417" w:rsidP="00400417">
      <w:pPr>
        <w:widowControl w:val="0"/>
        <w:jc w:val="center"/>
        <w:rPr>
          <w:rFonts w:ascii="Times New Roman" w:eastAsiaTheme="minorHAnsi" w:hAnsi="Times New Roman"/>
          <w:sz w:val="24"/>
          <w:szCs w:val="24"/>
          <w:lang w:eastAsia="en-US"/>
        </w:rPr>
      </w:pPr>
    </w:p>
    <w:p w:rsidR="00400417" w:rsidRPr="00FA1A79" w:rsidRDefault="00755AF3" w:rsidP="00400417">
      <w:pPr>
        <w:widowControl w:val="0"/>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w:t>
      </w:r>
      <w:r w:rsidR="00400417" w:rsidRPr="00FA1A79">
        <w:rPr>
          <w:rFonts w:ascii="Times New Roman" w:eastAsiaTheme="minorHAnsi" w:hAnsi="Times New Roman"/>
          <w:sz w:val="24"/>
          <w:szCs w:val="24"/>
          <w:lang w:eastAsia="en-US"/>
        </w:rPr>
        <w:t xml:space="preserve"> УГХ                                                         </w:t>
      </w:r>
      <w:r w:rsidRPr="00FA1A79">
        <w:rPr>
          <w:rFonts w:ascii="Times New Roman" w:eastAsiaTheme="minorHAnsi" w:hAnsi="Times New Roman"/>
          <w:sz w:val="24"/>
          <w:szCs w:val="24"/>
          <w:lang w:eastAsia="en-US"/>
        </w:rPr>
        <w:t>Ю.П. Петрова</w:t>
      </w:r>
    </w:p>
    <w:p w:rsidR="00400417" w:rsidRPr="00FA1A79" w:rsidRDefault="00400417" w:rsidP="00400417">
      <w:pPr>
        <w:spacing w:after="200" w:line="276" w:lineRule="auto"/>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br w:type="page"/>
      </w:r>
    </w:p>
    <w:p w:rsidR="00400417" w:rsidRPr="00FA1A79"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sz w:val="24"/>
          <w:szCs w:val="24"/>
        </w:rPr>
      </w:pPr>
      <w:r w:rsidRPr="00FA1A79">
        <w:rPr>
          <w:rFonts w:ascii="Times New Roman" w:eastAsia="Calibri" w:hAnsi="Times New Roman"/>
          <w:sz w:val="24"/>
          <w:szCs w:val="24"/>
        </w:rPr>
        <w:lastRenderedPageBreak/>
        <w:t xml:space="preserve">2. ХАРАКТЕРИСТИКА ТЕКУЩЕГО СОСТОЯНИЯ </w:t>
      </w:r>
      <w:r w:rsidRPr="00FA1A79">
        <w:rPr>
          <w:rFonts w:ascii="Times New Roman" w:eastAsiaTheme="minorHAnsi" w:hAnsi="Times New Roman"/>
          <w:sz w:val="24"/>
          <w:szCs w:val="24"/>
        </w:rPr>
        <w:t xml:space="preserve">В </w:t>
      </w:r>
      <w:r w:rsidRPr="00FA1A79">
        <w:rPr>
          <w:rFonts w:ascii="Times New Roman" w:eastAsia="Calibri" w:hAnsi="Times New Roman"/>
          <w:sz w:val="24"/>
          <w:szCs w:val="24"/>
        </w:rPr>
        <w:t xml:space="preserve">СФЕРЕ ЖИЛИЩНО-КОММУНАЛЬНОГО ХОЗЯЙСТВА С УКАЗАНИЕМ ОСНОВНЫХ ПОКАЗАТЕЛЕЙ СОЦИАЛЬНО-ЭКОНОМИЧЕСКОГО РАЗВИТИЯ </w:t>
      </w:r>
      <w:r w:rsidRPr="00FA1A79">
        <w:rPr>
          <w:rFonts w:ascii="Times New Roman" w:eastAsiaTheme="minorHAnsi" w:hAnsi="Times New Roman"/>
          <w:sz w:val="24"/>
          <w:szCs w:val="24"/>
        </w:rPr>
        <w:t xml:space="preserve">ЗАТО ЖЕЛЕЗНОГОРСК </w:t>
      </w:r>
    </w:p>
    <w:p w:rsidR="00400417" w:rsidRPr="00FA1A79"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w:t>
      </w:r>
    </w:p>
    <w:p w:rsidR="00400417" w:rsidRPr="00FA1A79"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b/>
          <w:sz w:val="24"/>
          <w:szCs w:val="24"/>
        </w:rPr>
      </w:pPr>
      <w:r w:rsidRPr="00FA1A79">
        <w:rPr>
          <w:rFonts w:ascii="Times New Roman" w:eastAsiaTheme="minorHAnsi" w:hAnsi="Times New Roman"/>
          <w:sz w:val="24"/>
          <w:szCs w:val="24"/>
          <w:lang w:eastAsia="en-US"/>
        </w:rPr>
        <w:t xml:space="preserve"> </w:t>
      </w:r>
      <w:r w:rsidRPr="00FA1A79">
        <w:rPr>
          <w:rFonts w:ascii="Times New Roman" w:eastAsia="Calibri" w:hAnsi="Times New Roman"/>
          <w:sz w:val="24"/>
          <w:szCs w:val="24"/>
        </w:rPr>
        <w:t>2.1. Общие положения</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Жилищно-коммунальное хозяйство является базовой отраслью экономики </w:t>
      </w:r>
      <w:r w:rsidRPr="00FA1A79">
        <w:rPr>
          <w:rFonts w:ascii="Times New Roman" w:eastAsiaTheme="minorHAnsi" w:hAnsi="Times New Roman"/>
          <w:sz w:val="24"/>
          <w:szCs w:val="24"/>
        </w:rPr>
        <w:t>ЗАТО Железногорск</w:t>
      </w:r>
      <w:r w:rsidRPr="00FA1A79">
        <w:rPr>
          <w:rFonts w:ascii="Times New Roman" w:eastAsia="Calibri" w:hAnsi="Times New Roman"/>
          <w:sz w:val="24"/>
          <w:szCs w:val="24"/>
        </w:rPr>
        <w:t xml:space="preserve">, обеспечивающей население </w:t>
      </w:r>
      <w:r w:rsidRPr="00FA1A79">
        <w:rPr>
          <w:rFonts w:ascii="Times New Roman" w:eastAsiaTheme="minorHAnsi" w:hAnsi="Times New Roman"/>
          <w:sz w:val="24"/>
          <w:szCs w:val="24"/>
        </w:rPr>
        <w:t>города и поселков</w:t>
      </w:r>
      <w:r w:rsidRPr="00FA1A79">
        <w:rPr>
          <w:rFonts w:ascii="Times New Roman" w:eastAsia="Calibri" w:hAnsi="Times New Roman"/>
          <w:sz w:val="24"/>
          <w:szCs w:val="24"/>
        </w:rPr>
        <w:t xml:space="preserve"> жизненно важными услугами: отопление, горячее и холодное водоснабжение, водоотведение, электроснабжение. </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w:t>
      </w:r>
    </w:p>
    <w:p w:rsidR="00400417" w:rsidRPr="00FA1A79" w:rsidRDefault="00400417" w:rsidP="00400417">
      <w:pPr>
        <w:widowControl w:val="0"/>
        <w:ind w:left="20" w:right="40" w:firstLine="720"/>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Реформирование жилищно-коммунального хозяйства прошло несколько важных этапов, в ходе которых были в целом выполнены задачи:</w:t>
      </w:r>
    </w:p>
    <w:p w:rsidR="00400417" w:rsidRPr="00FA1A79" w:rsidRDefault="00400417" w:rsidP="00400417">
      <w:pPr>
        <w:widowControl w:val="0"/>
        <w:ind w:left="20" w:right="40" w:firstLine="720"/>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xml:space="preserve">- реформы оплаты жилья и коммунальных услуг; </w:t>
      </w:r>
    </w:p>
    <w:p w:rsidR="00400417" w:rsidRPr="00FA1A79" w:rsidRDefault="00400417" w:rsidP="00400417">
      <w:pPr>
        <w:widowControl w:val="0"/>
        <w:ind w:left="20" w:right="40" w:firstLine="720"/>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xml:space="preserve">- создания системы адресной социальной поддержки граждан; </w:t>
      </w:r>
    </w:p>
    <w:p w:rsidR="00400417" w:rsidRPr="00FA1A79" w:rsidRDefault="00400417" w:rsidP="00400417">
      <w:pPr>
        <w:widowControl w:val="0"/>
        <w:ind w:left="20" w:right="40" w:firstLine="720"/>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совершенствования системы управления многоквартирными жилыми домами;</w:t>
      </w:r>
    </w:p>
    <w:p w:rsidR="00400417" w:rsidRPr="00FA1A79" w:rsidRDefault="00400417" w:rsidP="00400417">
      <w:pPr>
        <w:widowControl w:val="0"/>
        <w:ind w:left="20" w:right="40" w:firstLine="720"/>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финансового оздоровления организаций жилищно-коммунального комплекса;</w:t>
      </w:r>
    </w:p>
    <w:p w:rsidR="00400417" w:rsidRPr="00FA1A79" w:rsidRDefault="00400417" w:rsidP="00400417">
      <w:pPr>
        <w:widowControl w:val="0"/>
        <w:ind w:left="20" w:right="40" w:firstLine="720"/>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Основными показателями, характеризующими отрасль жилищно-коммунального хозяйства </w:t>
      </w:r>
      <w:r w:rsidRPr="00FA1A79">
        <w:rPr>
          <w:rFonts w:ascii="Times New Roman" w:eastAsiaTheme="minorHAnsi" w:hAnsi="Times New Roman"/>
          <w:sz w:val="24"/>
          <w:szCs w:val="24"/>
        </w:rPr>
        <w:t>ЗАТО Железногорск</w:t>
      </w:r>
      <w:r w:rsidRPr="00FA1A79">
        <w:rPr>
          <w:rFonts w:ascii="Times New Roman" w:eastAsia="Calibri" w:hAnsi="Times New Roman"/>
          <w:sz w:val="24"/>
          <w:szCs w:val="24"/>
        </w:rPr>
        <w:t xml:space="preserve"> являются:</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 высокий уровень износа основных производственных фондов, в том числе </w:t>
      </w:r>
      <w:r w:rsidRPr="00FA1A79">
        <w:rPr>
          <w:rFonts w:ascii="Times New Roman" w:eastAsiaTheme="minorHAnsi" w:hAnsi="Times New Roman"/>
          <w:sz w:val="24"/>
          <w:szCs w:val="24"/>
        </w:rPr>
        <w:t>инженерных сетей</w:t>
      </w:r>
      <w:r w:rsidRPr="00FA1A79">
        <w:rPr>
          <w:rFonts w:ascii="Times New Roman" w:eastAsia="Calibri" w:hAnsi="Times New Roman"/>
          <w:sz w:val="24"/>
          <w:szCs w:val="24"/>
        </w:rPr>
        <w:t xml:space="preserve"> и энергетического оборудования, до 62%, обусловленный </w:t>
      </w:r>
      <w:r w:rsidRPr="00FA1A79">
        <w:rPr>
          <w:rFonts w:ascii="Times New Roman" w:eastAsiaTheme="minorHAnsi" w:hAnsi="Times New Roman"/>
          <w:sz w:val="24"/>
          <w:szCs w:val="24"/>
        </w:rPr>
        <w:t xml:space="preserve">недостаточным финансированием затрат на капитальный ремонт, </w:t>
      </w:r>
      <w:r w:rsidRPr="00FA1A79">
        <w:rPr>
          <w:rFonts w:ascii="Times New Roman" w:eastAsia="Calibri" w:hAnsi="Times New Roman"/>
          <w:sz w:val="24"/>
          <w:szCs w:val="24"/>
        </w:rPr>
        <w:t>принятием в муниципальную собственность объектов коммунального назначения в ветхом и аварийном состоянии;</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 высокие потери энергоресурсов на всех стадиях от производства до потребления, составляющие </w:t>
      </w:r>
      <w:r w:rsidRPr="00FA1A79">
        <w:rPr>
          <w:rFonts w:ascii="Times New Roman" w:eastAsiaTheme="minorHAnsi" w:hAnsi="Times New Roman"/>
          <w:sz w:val="24"/>
          <w:szCs w:val="24"/>
        </w:rPr>
        <w:t xml:space="preserve">до </w:t>
      </w:r>
      <w:r w:rsidRPr="00FA1A79">
        <w:rPr>
          <w:rFonts w:ascii="Times New Roman" w:eastAsia="Calibri" w:hAnsi="Times New Roman"/>
          <w:sz w:val="24"/>
          <w:szCs w:val="24"/>
        </w:rPr>
        <w:t>26%, вследствие эксплуатации устаревшего технологического оборудования с низким коэффициентом полезного действия;</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высокая себестоимость производства коммунальных услуг из-за наличия нескольких технологических схем производства тепловой энергии и недостаточно высокого коэффициента использования установленной мощности вследствие значительного износа котельного оборудования;</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отсутствие очистки питьевой воды и недостаточная степень очистки сточных вод на некоторых объектах водопроводно-канализационного хозяйства.</w:t>
      </w:r>
    </w:p>
    <w:p w:rsidR="00400417" w:rsidRPr="00FA1A79" w:rsidRDefault="00400417" w:rsidP="00400417">
      <w:pPr>
        <w:widowControl w:val="0"/>
        <w:ind w:right="62"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rPr>
        <w:t xml:space="preserve">Средний уровень износа коммунальной инфраструктуры на территории ЗАТО Железногорск, с учетом сетей электроснабжения, составляет 45,1 %. </w:t>
      </w:r>
      <w:r w:rsidRPr="00FA1A79">
        <w:rPr>
          <w:rFonts w:ascii="Times New Roman" w:eastAsia="Times New Roman" w:hAnsi="Times New Roman"/>
          <w:sz w:val="24"/>
          <w:szCs w:val="24"/>
          <w:lang w:eastAsia="en-US"/>
        </w:rPr>
        <w:t>В результате накопленного износа имеют место инциденты и аварии в системах тепло-, электро- и водоснабжения, увеличиваются сроки ликвидации аварий и стоимость ремонтов.</w:t>
      </w:r>
      <w:r w:rsidRPr="00FA1A79">
        <w:rPr>
          <w:rFonts w:ascii="Times New Roman" w:eastAsia="Times New Roman" w:hAnsi="Times New Roman"/>
          <w:i/>
          <w:sz w:val="24"/>
          <w:szCs w:val="24"/>
          <w:lang w:eastAsia="en-US"/>
        </w:rPr>
        <w:t xml:space="preserve"> </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На территории </w:t>
      </w:r>
      <w:r w:rsidRPr="00FA1A79">
        <w:rPr>
          <w:rFonts w:ascii="Times New Roman" w:eastAsiaTheme="minorHAnsi" w:hAnsi="Times New Roman"/>
          <w:sz w:val="24"/>
          <w:szCs w:val="24"/>
        </w:rPr>
        <w:t>ЗАТО Железногорск</w:t>
      </w:r>
      <w:r w:rsidRPr="00FA1A79">
        <w:rPr>
          <w:rFonts w:ascii="Times New Roman" w:eastAsia="Calibri" w:hAnsi="Times New Roman"/>
          <w:sz w:val="24"/>
          <w:szCs w:val="24"/>
        </w:rPr>
        <w:t xml:space="preserve"> за 2023 год организациями, оказывающими жилищно-коммунальные услуги населению, предоставлены следующие объемы коммунальных ресурсов:</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 холодная вода — </w:t>
      </w:r>
      <w:r w:rsidRPr="00FA1A79">
        <w:rPr>
          <w:rFonts w:ascii="Times New Roman" w:eastAsiaTheme="minorHAnsi" w:hAnsi="Times New Roman"/>
          <w:sz w:val="24"/>
          <w:szCs w:val="24"/>
        </w:rPr>
        <w:t>6,009665</w:t>
      </w:r>
      <w:r w:rsidRPr="00FA1A79">
        <w:rPr>
          <w:rFonts w:ascii="Times New Roman" w:eastAsia="Calibri" w:hAnsi="Times New Roman"/>
          <w:sz w:val="24"/>
          <w:szCs w:val="24"/>
        </w:rPr>
        <w:t xml:space="preserve"> млн</w:t>
      </w:r>
      <w:r w:rsidRPr="00FA1A79">
        <w:rPr>
          <w:rFonts w:ascii="Times New Roman" w:eastAsiaTheme="minorHAnsi" w:hAnsi="Times New Roman"/>
          <w:sz w:val="24"/>
          <w:szCs w:val="24"/>
        </w:rPr>
        <w:t>.</w:t>
      </w:r>
      <w:r w:rsidRPr="00FA1A79">
        <w:rPr>
          <w:rFonts w:ascii="Times New Roman" w:eastAsia="Calibri" w:hAnsi="Times New Roman"/>
          <w:sz w:val="24"/>
          <w:szCs w:val="24"/>
        </w:rPr>
        <w:t>м</w:t>
      </w:r>
      <w:r w:rsidRPr="00FA1A79">
        <w:rPr>
          <w:rFonts w:ascii="Times New Roman" w:eastAsia="Calibri" w:hAnsi="Times New Roman"/>
          <w:sz w:val="24"/>
          <w:szCs w:val="24"/>
          <w:vertAlign w:val="superscript"/>
        </w:rPr>
        <w:t>3</w:t>
      </w:r>
      <w:r w:rsidRPr="00FA1A79">
        <w:rPr>
          <w:rFonts w:ascii="Times New Roman" w:eastAsia="Calibri" w:hAnsi="Times New Roman"/>
          <w:sz w:val="24"/>
          <w:szCs w:val="24"/>
        </w:rPr>
        <w:t>;</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 горячая вода </w:t>
      </w:r>
      <w:r w:rsidRPr="00FA1A79">
        <w:rPr>
          <w:rFonts w:ascii="Times New Roman" w:eastAsiaTheme="minorHAnsi" w:hAnsi="Times New Roman"/>
          <w:sz w:val="24"/>
          <w:szCs w:val="24"/>
        </w:rPr>
        <w:t>—</w:t>
      </w:r>
      <w:r w:rsidRPr="00FA1A79">
        <w:rPr>
          <w:rFonts w:ascii="Times New Roman" w:eastAsia="Calibri" w:hAnsi="Times New Roman"/>
          <w:sz w:val="24"/>
          <w:szCs w:val="24"/>
        </w:rPr>
        <w:t xml:space="preserve"> </w:t>
      </w:r>
      <w:r w:rsidRPr="00FA1A79">
        <w:rPr>
          <w:rFonts w:ascii="Times New Roman" w:eastAsiaTheme="minorHAnsi" w:hAnsi="Times New Roman"/>
          <w:sz w:val="24"/>
          <w:szCs w:val="24"/>
        </w:rPr>
        <w:t xml:space="preserve">3,2362 </w:t>
      </w:r>
      <w:r w:rsidRPr="00FA1A79">
        <w:rPr>
          <w:rFonts w:ascii="Times New Roman" w:eastAsia="Calibri" w:hAnsi="Times New Roman"/>
          <w:sz w:val="24"/>
          <w:szCs w:val="24"/>
        </w:rPr>
        <w:t>млн</w:t>
      </w:r>
      <w:r w:rsidRPr="00FA1A79">
        <w:rPr>
          <w:rFonts w:ascii="Times New Roman" w:eastAsiaTheme="minorHAnsi" w:hAnsi="Times New Roman"/>
          <w:sz w:val="24"/>
          <w:szCs w:val="24"/>
        </w:rPr>
        <w:t>.</w:t>
      </w:r>
      <w:r w:rsidRPr="00FA1A79">
        <w:rPr>
          <w:rFonts w:ascii="Times New Roman" w:eastAsia="Calibri" w:hAnsi="Times New Roman"/>
          <w:sz w:val="24"/>
          <w:szCs w:val="24"/>
        </w:rPr>
        <w:t>м</w:t>
      </w:r>
      <w:r w:rsidRPr="00FA1A79">
        <w:rPr>
          <w:rFonts w:ascii="Times New Roman" w:eastAsia="Calibri" w:hAnsi="Times New Roman"/>
          <w:sz w:val="24"/>
          <w:szCs w:val="24"/>
          <w:vertAlign w:val="superscript"/>
        </w:rPr>
        <w:t>3</w:t>
      </w:r>
      <w:r w:rsidRPr="00FA1A79">
        <w:rPr>
          <w:rFonts w:ascii="Times New Roman" w:eastAsia="Calibri" w:hAnsi="Times New Roman"/>
          <w:sz w:val="24"/>
          <w:szCs w:val="24"/>
        </w:rPr>
        <w:t>;</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 водоотведение — </w:t>
      </w:r>
      <w:r w:rsidRPr="00FA1A79">
        <w:rPr>
          <w:rFonts w:ascii="Times New Roman" w:eastAsiaTheme="minorHAnsi" w:hAnsi="Times New Roman"/>
          <w:sz w:val="24"/>
          <w:szCs w:val="24"/>
        </w:rPr>
        <w:t>6,64103</w:t>
      </w:r>
      <w:r w:rsidRPr="00FA1A79">
        <w:rPr>
          <w:rFonts w:ascii="Times New Roman" w:eastAsia="Calibri" w:hAnsi="Times New Roman"/>
          <w:sz w:val="24"/>
          <w:szCs w:val="24"/>
        </w:rPr>
        <w:t xml:space="preserve"> млн</w:t>
      </w:r>
      <w:r w:rsidRPr="00FA1A79">
        <w:rPr>
          <w:rFonts w:ascii="Times New Roman" w:eastAsiaTheme="minorHAnsi" w:hAnsi="Times New Roman"/>
          <w:sz w:val="24"/>
          <w:szCs w:val="24"/>
        </w:rPr>
        <w:t>.</w:t>
      </w:r>
      <w:r w:rsidRPr="00FA1A79">
        <w:rPr>
          <w:rFonts w:ascii="Times New Roman" w:eastAsia="Calibri" w:hAnsi="Times New Roman"/>
          <w:sz w:val="24"/>
          <w:szCs w:val="24"/>
        </w:rPr>
        <w:t>м</w:t>
      </w:r>
      <w:r w:rsidRPr="00FA1A79">
        <w:rPr>
          <w:rFonts w:ascii="Times New Roman" w:eastAsia="Calibri" w:hAnsi="Times New Roman"/>
          <w:sz w:val="24"/>
          <w:szCs w:val="24"/>
          <w:vertAlign w:val="superscript"/>
        </w:rPr>
        <w:t>3</w:t>
      </w:r>
      <w:r w:rsidRPr="00FA1A79">
        <w:rPr>
          <w:rFonts w:ascii="Times New Roman" w:eastAsia="Calibri" w:hAnsi="Times New Roman"/>
          <w:sz w:val="24"/>
          <w:szCs w:val="24"/>
        </w:rPr>
        <w:t>;</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xml:space="preserve">- тепловая энергия — </w:t>
      </w:r>
      <w:r w:rsidRPr="00FA1A79">
        <w:rPr>
          <w:rFonts w:ascii="Times New Roman" w:eastAsiaTheme="minorHAnsi" w:hAnsi="Times New Roman"/>
          <w:sz w:val="24"/>
          <w:szCs w:val="24"/>
        </w:rPr>
        <w:t xml:space="preserve">1,049669206 </w:t>
      </w:r>
      <w:r w:rsidRPr="00FA1A79">
        <w:rPr>
          <w:rFonts w:ascii="Times New Roman" w:eastAsia="Calibri" w:hAnsi="Times New Roman"/>
          <w:sz w:val="24"/>
          <w:szCs w:val="24"/>
        </w:rPr>
        <w:t>млн</w:t>
      </w:r>
      <w:r w:rsidRPr="00FA1A79">
        <w:rPr>
          <w:rFonts w:ascii="Times New Roman" w:eastAsiaTheme="minorHAnsi" w:hAnsi="Times New Roman"/>
          <w:sz w:val="24"/>
          <w:szCs w:val="24"/>
        </w:rPr>
        <w:t>.</w:t>
      </w:r>
      <w:r w:rsidRPr="00FA1A79">
        <w:rPr>
          <w:rFonts w:ascii="Times New Roman" w:eastAsia="Calibri" w:hAnsi="Times New Roman"/>
          <w:sz w:val="24"/>
          <w:szCs w:val="24"/>
        </w:rPr>
        <w:t xml:space="preserve"> Гкал;</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электрическая энергия — 101,740 млн</w:t>
      </w:r>
      <w:r w:rsidRPr="00FA1A79">
        <w:rPr>
          <w:rFonts w:ascii="Times New Roman" w:eastAsiaTheme="minorHAnsi" w:hAnsi="Times New Roman"/>
          <w:sz w:val="24"/>
          <w:szCs w:val="24"/>
        </w:rPr>
        <w:t>.</w:t>
      </w:r>
      <w:r w:rsidRPr="00FA1A79">
        <w:rPr>
          <w:rFonts w:ascii="Times New Roman" w:eastAsia="Calibri" w:hAnsi="Times New Roman"/>
          <w:sz w:val="24"/>
          <w:szCs w:val="24"/>
        </w:rPr>
        <w:t xml:space="preserve"> кВт/час;</w:t>
      </w:r>
    </w:p>
    <w:p w:rsidR="00400417" w:rsidRPr="00FA1A79" w:rsidRDefault="00400417" w:rsidP="00400417">
      <w:pPr>
        <w:widowControl w:val="0"/>
        <w:ind w:firstLine="709"/>
        <w:jc w:val="both"/>
        <w:rPr>
          <w:rFonts w:ascii="Times New Roman" w:eastAsia="Calibri" w:hAnsi="Times New Roman"/>
          <w:sz w:val="24"/>
          <w:szCs w:val="24"/>
          <w:lang w:eastAsia="en-US"/>
        </w:rPr>
      </w:pPr>
      <w:r w:rsidRPr="00FA1A79">
        <w:rPr>
          <w:rFonts w:ascii="Times New Roman" w:eastAsiaTheme="minorHAnsi" w:hAnsi="Times New Roman"/>
          <w:sz w:val="24"/>
          <w:szCs w:val="24"/>
          <w:lang w:eastAsia="en-US"/>
        </w:rPr>
        <w:t xml:space="preserve"> </w:t>
      </w:r>
      <w:r w:rsidRPr="00FA1A79">
        <w:rPr>
          <w:rFonts w:ascii="Times New Roman" w:eastAsia="Calibri" w:hAnsi="Times New Roman"/>
          <w:sz w:val="24"/>
          <w:szCs w:val="24"/>
          <w:lang w:eastAsia="en-US"/>
        </w:rPr>
        <w:t>В целом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400417" w:rsidRPr="00FA1A79" w:rsidRDefault="00400417" w:rsidP="00400417">
      <w:pPr>
        <w:widowControl w:val="0"/>
        <w:ind w:firstLine="709"/>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 xml:space="preserve">В настоящее время централизованным теплоснабжением оборудовано 99% жилых </w:t>
      </w:r>
      <w:r w:rsidRPr="00FA1A79">
        <w:rPr>
          <w:rFonts w:ascii="Times New Roman" w:eastAsia="Calibri" w:hAnsi="Times New Roman"/>
          <w:sz w:val="24"/>
          <w:szCs w:val="24"/>
          <w:lang w:eastAsia="en-US"/>
        </w:rPr>
        <w:lastRenderedPageBreak/>
        <w:t xml:space="preserve">помещений в городской местности (г. Железногорск, пос. Подгорный) и 58,3% в сельской местности (поселки Додоново, Новый Путь, Тартат, деревня Шивера). </w:t>
      </w:r>
    </w:p>
    <w:p w:rsidR="00400417" w:rsidRPr="00FA1A79" w:rsidRDefault="00400417" w:rsidP="00400417">
      <w:pPr>
        <w:widowControl w:val="0"/>
        <w:ind w:firstLine="709"/>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Централизованным водоснабжением оборудовано 99,4% жилых помещений в городской местности и 82,95% в сельской местности.</w:t>
      </w:r>
    </w:p>
    <w:p w:rsidR="00400417" w:rsidRPr="00FA1A79" w:rsidRDefault="00400417" w:rsidP="00400417">
      <w:pPr>
        <w:widowControl w:val="0"/>
        <w:ind w:firstLine="709"/>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Централизованным водоотведением оборудовано 99,4% жилых помещений в городской местности и 82,95% в сельской местности.</w:t>
      </w:r>
    </w:p>
    <w:p w:rsidR="00400417" w:rsidRPr="00FA1A79" w:rsidRDefault="00400417" w:rsidP="00400417">
      <w:pPr>
        <w:widowControl w:val="0"/>
        <w:ind w:firstLine="709"/>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400417" w:rsidRPr="00FA1A79" w:rsidRDefault="00400417" w:rsidP="00400417">
      <w:pPr>
        <w:widowControl w:val="0"/>
        <w:ind w:firstLine="709"/>
        <w:jc w:val="both"/>
        <w:rPr>
          <w:rFonts w:ascii="Times New Roman" w:eastAsia="Calibri" w:hAnsi="Times New Roman"/>
          <w:sz w:val="24"/>
          <w:szCs w:val="24"/>
        </w:rPr>
      </w:pPr>
      <w:r w:rsidRPr="00FA1A79">
        <w:rPr>
          <w:rFonts w:ascii="Times New Roman" w:eastAsia="Calibri" w:hAnsi="Times New Roman"/>
          <w:sz w:val="24"/>
          <w:szCs w:val="24"/>
        </w:rPr>
        <w:t xml:space="preserve">Как правило, капитальный ремонт осуществляется в минимально-необходимых объемах, в лучшем случае — с частичной модернизацией. </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Следует отметить, что в сфере жилищно-коммунального хозяйства имеют место неплатежи населения, недостаточная информационная открытость ресурсоснабжающих организаций.</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реализация разработанных схем теплоснабжения, водоснабжения и водоотведения, программ комплексного развития коммунальной инфраструктуры;</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реализация системы капитального ремонта многоквартирных домов;</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утверждение планов мероприятий по приведению качества воды в соответствие с установленными требованиями и планов снижения сбросов;</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обеспечение контроля за качеством и надежностью коммунальных услуг и ресурсов;</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формирование долгосрочных тарифов в сфере теплоснабжения, водоснабжения и водоотведения;</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обеспечение социальной поддержки населения по оплате жилищно-коммунальных услуг;</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4"/>
          <w:szCs w:val="24"/>
        </w:rPr>
      </w:pPr>
      <w:r w:rsidRPr="00FA1A79">
        <w:rPr>
          <w:rFonts w:ascii="Times New Roman" w:eastAsia="Calibri" w:hAnsi="Times New Roman"/>
          <w:sz w:val="24"/>
          <w:szCs w:val="24"/>
        </w:rPr>
        <w:t>- контроль за раскрытием информации для потребителей в соответствии с установленными стандартами.</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400417" w:rsidRPr="00FA1A79" w:rsidRDefault="00400417" w:rsidP="00400417">
      <w:pPr>
        <w:widowControl w:val="0"/>
        <w:tabs>
          <w:tab w:val="left" w:pos="0"/>
        </w:tabs>
        <w:autoSpaceDE w:val="0"/>
        <w:autoSpaceDN w:val="0"/>
        <w:adjustRightInd w:val="0"/>
        <w:jc w:val="both"/>
        <w:outlineLvl w:val="1"/>
        <w:rPr>
          <w:rFonts w:ascii="Times New Roman" w:eastAsia="Calibri" w:hAnsi="Times New Roman"/>
          <w:sz w:val="24"/>
          <w:szCs w:val="24"/>
        </w:rPr>
      </w:pPr>
    </w:p>
    <w:p w:rsidR="00400417" w:rsidRPr="00FA1A79" w:rsidRDefault="00400417" w:rsidP="00400417">
      <w:pPr>
        <w:widowControl w:val="0"/>
        <w:autoSpaceDE w:val="0"/>
        <w:autoSpaceDN w:val="0"/>
        <w:adjustRightInd w:val="0"/>
        <w:ind w:firstLine="540"/>
        <w:jc w:val="center"/>
        <w:rPr>
          <w:rFonts w:ascii="Times New Roman" w:eastAsiaTheme="minorHAnsi" w:hAnsi="Times New Roman"/>
          <w:bCs/>
          <w:sz w:val="24"/>
          <w:szCs w:val="24"/>
          <w:lang w:eastAsia="en-US"/>
        </w:rPr>
      </w:pPr>
      <w:r w:rsidRPr="00FA1A79">
        <w:rPr>
          <w:rFonts w:ascii="Times New Roman" w:eastAsiaTheme="minorHAnsi" w:hAnsi="Times New Roman"/>
          <w:bCs/>
          <w:sz w:val="24"/>
          <w:szCs w:val="24"/>
          <w:lang w:eastAsia="en-US"/>
        </w:rPr>
        <w:t>2.2. Состояние электрических сетей и объектов электроснабжения</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Электроснабжение г. Железногорска и прилегающих районов осуществляется от 2-х </w:t>
      </w:r>
      <w:r w:rsidRPr="00FA1A79">
        <w:rPr>
          <w:rFonts w:ascii="Times New Roman" w:eastAsia="Times New Roman" w:hAnsi="Times New Roman"/>
          <w:sz w:val="24"/>
          <w:szCs w:val="24"/>
        </w:rPr>
        <w:lastRenderedPageBreak/>
        <w:t>источников:</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от Красноярской ТЭЦ-1 по двум одно цепным ВЛ-110 кВ № СЗ, С4;</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от подстанции «Узловая» по двух цепной ВЛ-110 кВ № С289, С290.</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Все ВЛ-110 кВ выполнены проводами АС - 150 кв. мм (ВЛ-110 кВ от подстанции «Узловая» до подстанции № 7 «Химзавод» проводом - 185 кв. мм).</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Распределение электроэнергии на напряжении 6 кВ по потребителям города выполнено от головных подстанций:</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П-0, 110/35/6 кВ с трансформаторами мощностью 2×25 + 1×31,5 + 1×40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П-4, 110/35/6 кВ с трансформаторами мощностью 2×7,5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П-6, 110/6 кВ с трансформаторами мощностью 2×16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П-7, 110/6 кВ с трансформаторами мощностью 2×10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П-8, 110/35/6 кВ с трансформаторами мощностью 2×16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П-9, 35/6 кВ с трансформаторами мощностью 2×10,0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П-10, 110/35/6 кВ с трансформаторами мощностью 1×16 + 1×25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П-30, 110/6 кВ с трансформаторами мощностью 2×6,3 МВА;</w:t>
      </w:r>
    </w:p>
    <w:p w:rsidR="00400417" w:rsidRPr="00FA1A79" w:rsidRDefault="00400417" w:rsidP="00400417">
      <w:pPr>
        <w:widowControl w:val="0"/>
        <w:suppressAutoHyphens/>
        <w:autoSpaceDE w:val="0"/>
        <w:autoSpaceDN w:val="0"/>
        <w:adjustRightInd w:val="0"/>
        <w:ind w:left="709" w:right="-31"/>
        <w:jc w:val="both"/>
        <w:rPr>
          <w:rFonts w:ascii="Times New Roman" w:eastAsia="Times New Roman" w:hAnsi="Times New Roman"/>
          <w:sz w:val="24"/>
          <w:szCs w:val="24"/>
        </w:rPr>
      </w:pPr>
      <w:r w:rsidRPr="00FA1A79">
        <w:rPr>
          <w:rFonts w:ascii="Times New Roman" w:eastAsia="Times New Roman" w:hAnsi="Times New Roman"/>
          <w:sz w:val="24"/>
          <w:szCs w:val="24"/>
        </w:rPr>
        <w:t>- П-340, 110/35/6 кВ с трансформаторами мощностью 2×25 МВА;</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Электрические нагрузки подстанций П-0, П-7, П-10, П-30, П-340 определяются кроме городских потребителей и промышленными предприятиями, размещенными в черте города.</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Распределение электроэнергии на напряжении 0,4/0,23 кВ осуществляется от одно трансформаторных и двух трансформаторных подстанций 6/0,4 кВ с трансформаторами мощностью 100-1000 </w:t>
      </w:r>
      <w:proofErr w:type="spellStart"/>
      <w:r w:rsidRPr="00FA1A79">
        <w:rPr>
          <w:rFonts w:ascii="Times New Roman" w:eastAsia="Times New Roman" w:hAnsi="Times New Roman"/>
          <w:sz w:val="24"/>
          <w:szCs w:val="24"/>
        </w:rPr>
        <w:t>кВА</w:t>
      </w:r>
      <w:proofErr w:type="spellEnd"/>
      <w:r w:rsidRPr="00FA1A79">
        <w:rPr>
          <w:rFonts w:ascii="Times New Roman" w:eastAsia="Times New Roman" w:hAnsi="Times New Roman"/>
          <w:sz w:val="24"/>
          <w:szCs w:val="24"/>
        </w:rPr>
        <w:t>.</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Для промышленных потребителей требуемая надежность электроснабжения I, II для остальных, в основном - II.</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Основная часть жилой застройки (кроме «северных кварталов» города), промышленные потребители района «Гривка», поселки Подгорный, Новый путь, Тартат получают электроэнергию от подстанции «Узловая» по двух цепной ВЛ-110 кВ С-289, С-290. Максимальная загрузка данной ЛЭП в 2018 году составила 54,0 МВт, при максимально разрешенном отборе с шин подстанции «Узловая» 70,1 МВт (без потребителей пос. Подгорный). </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На территории ЗАТО Железногорск действует ведущее предприятие российской космической отрасли Акционерное общество «Информационные спутниковые системы имени академика М.Ф. Решетнёва» (далее АО «РЕШЕТНЁВ»), имеющее крупные заказы в рамках федеральных программ (военных и гражданских). Учитывая это обстоятельство, в настоящее время, предприятие приступило к техническому перевооружению действующей базы: ведется строительство дополнительных корпусов и установка энергоемкого оборудования. Это потребует подключения дополнительных объемов </w:t>
      </w:r>
      <w:proofErr w:type="spellStart"/>
      <w:r w:rsidRPr="00FA1A79">
        <w:rPr>
          <w:rFonts w:ascii="Times New Roman" w:eastAsia="Times New Roman" w:hAnsi="Times New Roman"/>
          <w:sz w:val="24"/>
          <w:szCs w:val="24"/>
        </w:rPr>
        <w:t>энергомощностей</w:t>
      </w:r>
      <w:proofErr w:type="spellEnd"/>
      <w:r w:rsidRPr="00FA1A79">
        <w:rPr>
          <w:rFonts w:ascii="Times New Roman" w:eastAsia="Times New Roman" w:hAnsi="Times New Roman"/>
          <w:sz w:val="24"/>
          <w:szCs w:val="24"/>
        </w:rPr>
        <w:t xml:space="preserve"> в размере 15,0 МВт. </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Заявленные программы под развитие площадок </w:t>
      </w:r>
      <w:proofErr w:type="spellStart"/>
      <w:r w:rsidRPr="00FA1A79">
        <w:rPr>
          <w:rFonts w:ascii="Times New Roman" w:eastAsia="Times New Roman" w:hAnsi="Times New Roman"/>
          <w:sz w:val="24"/>
          <w:szCs w:val="24"/>
        </w:rPr>
        <w:t>промпарка</w:t>
      </w:r>
      <w:proofErr w:type="spellEnd"/>
      <w:r w:rsidRPr="00FA1A79">
        <w:rPr>
          <w:rFonts w:ascii="Times New Roman" w:eastAsia="Times New Roman" w:hAnsi="Times New Roman"/>
          <w:sz w:val="24"/>
          <w:szCs w:val="24"/>
        </w:rPr>
        <w:t xml:space="preserve"> оцениваются в 25 МВт.</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Прирост электрических нагрузок на жилищное строительство (дополнительно – 35,0 МВт) определен исходя из Генерального плана застройки г. Железногорска. При этом для индивидуальных жилых домов установлен предел выделяемых электрических мощностей — не более 15 кВт. </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Таким образом, учитывая планируемую реализацию заявленных инвестиционных проектов, а также перспективы развития жилищного и коммунально-бытового строительства общая мощность потребления ЗАТО Железногорск к 2026 году составит 125,0-130 МВт.</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В целом, для системы электроснабжения ЗАТО Железногорск характерны следующие проблемы:</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недостаток резерва трансформаторных мощностей на части узловых подстанций — центров электрических нагрузок;</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неразвитость сетей 6 кВ и 0,4 кВ, отсутствие возможности передачи электрических мощностей в районы планируемого жилищного и промышленного строительства;</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физический износ и как следствие низкая надежность электроустановок;</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почти 100% изношенность городских кабельных сетей 6 кВ и 0,4 кВ;</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lastRenderedPageBreak/>
        <w:t>- не отвечающие современным требованиям, нормативам электросети части жилых домов, общественных зданий;</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недостаточность резервирования схем электроснабжения потребителей частных форм собственности.</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Для решения указанных проблем, в настоящее время построена и введена в эксплуатацию дополнительная линия электроснабжения 110 кВ от подстанции «Узловая» и новая подстанция «Город» 110/35/6кВ с трансформаторной мощностью не менее 63 МВА на площадке, находящейся в районе ул. Промышленной.</w:t>
      </w:r>
    </w:p>
    <w:p w:rsidR="00400417" w:rsidRPr="00FA1A79" w:rsidRDefault="00400417" w:rsidP="00400417">
      <w:pPr>
        <w:widowControl w:val="0"/>
        <w:suppressAutoHyphens/>
        <w:ind w:firstLine="709"/>
        <w:jc w:val="both"/>
        <w:outlineLvl w:val="2"/>
        <w:rPr>
          <w:rFonts w:ascii="Times New Roman" w:eastAsia="Times New Roman" w:hAnsi="Times New Roman"/>
          <w:sz w:val="24"/>
          <w:szCs w:val="24"/>
        </w:rPr>
      </w:pPr>
      <w:r w:rsidRPr="00FA1A79">
        <w:rPr>
          <w:rFonts w:ascii="Times New Roman" w:eastAsia="Times New Roman" w:hAnsi="Times New Roman"/>
          <w:sz w:val="24"/>
          <w:szCs w:val="24"/>
        </w:rPr>
        <w:t xml:space="preserve">Далее необходимо осуществить реконструкцию существующих электроустановок в ЗАТО Железногорск, это модернизация и замена оборудования на головных подстанциях, развитие распределительных сетей 6-35 кВ. </w:t>
      </w:r>
    </w:p>
    <w:p w:rsidR="00400417" w:rsidRPr="00FA1A79" w:rsidRDefault="00400417" w:rsidP="00400417">
      <w:pPr>
        <w:widowControl w:val="0"/>
        <w:jc w:val="center"/>
        <w:outlineLvl w:val="1"/>
        <w:rPr>
          <w:rFonts w:ascii="Times New Roman" w:eastAsia="Times New Roman" w:hAnsi="Times New Roman"/>
          <w:bCs/>
          <w:sz w:val="24"/>
          <w:szCs w:val="24"/>
        </w:rPr>
      </w:pPr>
    </w:p>
    <w:p w:rsidR="00400417" w:rsidRPr="00FA1A79" w:rsidRDefault="00400417" w:rsidP="00400417">
      <w:pPr>
        <w:widowControl w:val="0"/>
        <w:jc w:val="center"/>
        <w:outlineLvl w:val="1"/>
        <w:rPr>
          <w:rFonts w:ascii="Times New Roman" w:eastAsia="Times New Roman" w:hAnsi="Times New Roman"/>
          <w:bCs/>
          <w:sz w:val="24"/>
          <w:szCs w:val="24"/>
        </w:rPr>
      </w:pPr>
      <w:r w:rsidRPr="00FA1A79">
        <w:rPr>
          <w:rFonts w:ascii="Times New Roman" w:eastAsia="Times New Roman" w:hAnsi="Times New Roman"/>
          <w:bCs/>
          <w:sz w:val="24"/>
          <w:szCs w:val="24"/>
        </w:rPr>
        <w:t>2.3. Состояние водоснабжения и водоотведения</w:t>
      </w:r>
    </w:p>
    <w:p w:rsidR="00400417" w:rsidRPr="00FA1A79" w:rsidRDefault="00400417" w:rsidP="00400417">
      <w:pPr>
        <w:widowControl w:val="0"/>
        <w:suppressAutoHyphens/>
        <w:ind w:firstLine="720"/>
        <w:jc w:val="both"/>
        <w:outlineLvl w:val="1"/>
        <w:rPr>
          <w:rFonts w:ascii="Times New Roman" w:eastAsia="Times New Roman" w:hAnsi="Times New Roman"/>
          <w:sz w:val="24"/>
          <w:szCs w:val="24"/>
        </w:rPr>
      </w:pPr>
      <w:r w:rsidRPr="00FA1A79">
        <w:rPr>
          <w:rFonts w:ascii="Times New Roman" w:eastAsia="Times New Roman" w:hAnsi="Times New Roman"/>
          <w:sz w:val="24"/>
          <w:szCs w:val="24"/>
        </w:rPr>
        <w:t xml:space="preserve">Обеспечение населения водой хозяйственно-питьевого назначения осуществляется за счет эксплуатации месторождения «Северное». Скважины городского водозабора поднимают воду из слабо защищенного водоносного горизонта. Основными источниками формирования запасов являются инфильтрация поверхностных вод (Кантатское водохранилище, р. Кантат, р. Тартат), атмосферные осадки, боковой </w:t>
      </w:r>
      <w:proofErr w:type="spellStart"/>
      <w:r w:rsidRPr="00FA1A79">
        <w:rPr>
          <w:rFonts w:ascii="Times New Roman" w:eastAsia="Times New Roman" w:hAnsi="Times New Roman"/>
          <w:sz w:val="24"/>
          <w:szCs w:val="24"/>
        </w:rPr>
        <w:t>водоприток</w:t>
      </w:r>
      <w:proofErr w:type="spellEnd"/>
      <w:r w:rsidRPr="00FA1A79">
        <w:rPr>
          <w:rFonts w:ascii="Times New Roman" w:eastAsia="Times New Roman" w:hAnsi="Times New Roman"/>
          <w:sz w:val="24"/>
          <w:szCs w:val="24"/>
        </w:rPr>
        <w:t xml:space="preserve">. </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Водозабор окружен промышленной, селитебной и сельскохозяйственными зонами, где находятся источники загрязнения водоносного горизонта (АЗС, несанкционированные свалки ТБО, ливневые стоки, гаражные и садоводческие кооперативы). Источник водоснабжения испытывает значительное антропогенное воздействие. </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Пробы питьевой воды из разводящей сети города соответствуют требованиям санитарных норм и правил. Однако в поселках Новый Путь и Тартат имело место несоответствие качества поднимаемой воды по некоторым показателям, в связи с чем в 2021 году в пос. Тартат и Новый Путь были установлены системы обеззараживания воды, при этом требуется реконструкция водопроводных сетей на территории поселков.</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Основными проблемами в данной сфере являются:</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физический износ сетей водоснабжения;</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подъем воды из незащищенных водоносных горизонтов;</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отсутствие систем подготовки воды питьевого качества в поселке Подгорный и Шивера ЗАТО Железногорск.</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p>
    <w:p w:rsidR="00400417" w:rsidRPr="00FA1A79" w:rsidRDefault="00400417" w:rsidP="00400417">
      <w:pPr>
        <w:widowControl w:val="0"/>
        <w:suppressAutoHyphens/>
        <w:ind w:firstLine="720"/>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Канализационные воды от объектов на территории г. Железногорска отводятся на городские очистные сооружения, с последующим сбросом очищенных вод в р. Енисей. Состояние городских очистных сооружений удовлетворительное, степень очистки соответствует нормативным требованиям.</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 xml:space="preserve">Сточные воды с пос. Новый путь по напорному коллектору направляются в систему канализации </w:t>
      </w:r>
      <w:proofErr w:type="spellStart"/>
      <w:r w:rsidRPr="00FA1A79">
        <w:rPr>
          <w:rFonts w:ascii="Times New Roman" w:eastAsia="Calibri" w:hAnsi="Times New Roman"/>
          <w:bCs/>
          <w:sz w:val="24"/>
          <w:szCs w:val="24"/>
          <w:lang w:eastAsia="en-US"/>
        </w:rPr>
        <w:t>мкр</w:t>
      </w:r>
      <w:proofErr w:type="spellEnd"/>
      <w:r w:rsidRPr="00FA1A79">
        <w:rPr>
          <w:rFonts w:ascii="Times New Roman" w:eastAsia="Calibri" w:hAnsi="Times New Roman"/>
          <w:bCs/>
          <w:sz w:val="24"/>
          <w:szCs w:val="24"/>
          <w:lang w:eastAsia="en-US"/>
        </w:rPr>
        <w:t xml:space="preserve">. Первомайский, а затем сбрасываются вместе со сточными водами от </w:t>
      </w:r>
      <w:proofErr w:type="spellStart"/>
      <w:r w:rsidRPr="00FA1A79">
        <w:rPr>
          <w:rFonts w:ascii="Times New Roman" w:eastAsia="Calibri" w:hAnsi="Times New Roman"/>
          <w:bCs/>
          <w:sz w:val="24"/>
          <w:szCs w:val="24"/>
          <w:lang w:eastAsia="en-US"/>
        </w:rPr>
        <w:t>мкр</w:t>
      </w:r>
      <w:proofErr w:type="spellEnd"/>
      <w:r w:rsidRPr="00FA1A79">
        <w:rPr>
          <w:rFonts w:ascii="Times New Roman" w:eastAsia="Calibri" w:hAnsi="Times New Roman"/>
          <w:bCs/>
          <w:sz w:val="24"/>
          <w:szCs w:val="24"/>
          <w:lang w:eastAsia="en-US"/>
        </w:rPr>
        <w:t xml:space="preserve">. Первомайский на очистные сооружения г. Сосновоборска. В 2005 году была начата работа по строительству напорного канализационного коллектора от </w:t>
      </w:r>
      <w:proofErr w:type="spellStart"/>
      <w:r w:rsidRPr="00FA1A79">
        <w:rPr>
          <w:rFonts w:ascii="Times New Roman" w:eastAsia="Calibri" w:hAnsi="Times New Roman"/>
          <w:bCs/>
          <w:sz w:val="24"/>
          <w:szCs w:val="24"/>
          <w:lang w:eastAsia="en-US"/>
        </w:rPr>
        <w:t>мкр</w:t>
      </w:r>
      <w:proofErr w:type="spellEnd"/>
      <w:r w:rsidRPr="00FA1A79">
        <w:rPr>
          <w:rFonts w:ascii="Times New Roman" w:eastAsia="Calibri" w:hAnsi="Times New Roman"/>
          <w:bCs/>
          <w:sz w:val="24"/>
          <w:szCs w:val="24"/>
          <w:lang w:eastAsia="en-US"/>
        </w:rPr>
        <w:t>. Первомайский (КНС 21) до очистных сооружений г. Железногорска для полной загрузки городских очистных сооружений и снижения стоимости очистки сточных вод, однако в 2006 году работы были заморожены. Необходимо продолжение данной работы.</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Сточные воды от МАУДО ДООЦ «Горный» и «Орбита» сбрасываются на рельеф практически без очистки. Необходимо строительство модульных очистных сооружений либо напорного коллектора для перевода этих сточных вод в централизованную городскую канализацию с последующей очисткой на городских очистных сооружениях.</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В поселках Додоново и Тартат нет централизованной системы водоотведения. Необходимо строительство напорного коллектора от пос. Додоново до очистных сооружений г. Железногорска, от пос. Тартат до очистных сооружений г. Сосновоборска.</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 xml:space="preserve">В дер. Шивера имеется централизованная система бытовой канализации, однако </w:t>
      </w:r>
      <w:r w:rsidRPr="00FA1A79">
        <w:rPr>
          <w:rFonts w:ascii="Times New Roman" w:eastAsia="Calibri" w:hAnsi="Times New Roman"/>
          <w:bCs/>
          <w:sz w:val="24"/>
          <w:szCs w:val="24"/>
          <w:lang w:eastAsia="en-US"/>
        </w:rPr>
        <w:lastRenderedPageBreak/>
        <w:t>очистные сооружения, построенные в 50-х годах 20-го столетия практически полностью разрушены и восстановлению не подлежат, сточные воды сбрасываются в водный объект практически без очистки. Требуется строительство блочных очистных сооружений производительностью 200 м3/сутки.</w:t>
      </w:r>
    </w:p>
    <w:p w:rsidR="00400417" w:rsidRPr="00FA1A79" w:rsidRDefault="00400417" w:rsidP="00400417">
      <w:pPr>
        <w:widowControl w:val="0"/>
        <w:suppressAutoHyphens/>
        <w:ind w:firstLine="703"/>
        <w:jc w:val="both"/>
        <w:rPr>
          <w:rFonts w:ascii="Times New Roman" w:eastAsiaTheme="minorHAnsi" w:hAnsi="Times New Roman"/>
          <w:sz w:val="24"/>
          <w:szCs w:val="24"/>
          <w:lang w:eastAsia="en-US"/>
        </w:rPr>
      </w:pPr>
      <w:r w:rsidRPr="00FA1A79">
        <w:rPr>
          <w:rFonts w:ascii="Times New Roman" w:eastAsia="Calibri" w:hAnsi="Times New Roman"/>
          <w:bCs/>
          <w:sz w:val="24"/>
          <w:szCs w:val="24"/>
          <w:lang w:eastAsia="en-US"/>
        </w:rPr>
        <w:t xml:space="preserve">В пос. Подгорный 100% зданий оснащены системой централизованного водоотведения. В 2009 году введены в эксплуатацию новые очистные сооружения </w:t>
      </w:r>
      <w:r w:rsidRPr="00FA1A79">
        <w:rPr>
          <w:rFonts w:ascii="Times New Roman" w:eastAsiaTheme="minorHAnsi" w:hAnsi="Times New Roman"/>
          <w:sz w:val="24"/>
          <w:szCs w:val="24"/>
          <w:lang w:eastAsia="en-US"/>
        </w:rPr>
        <w:t xml:space="preserve">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установках с реагентной обработкой, не предназначена для удаления </w:t>
      </w:r>
      <w:proofErr w:type="spellStart"/>
      <w:r w:rsidRPr="00FA1A79">
        <w:rPr>
          <w:rFonts w:ascii="Times New Roman" w:eastAsiaTheme="minorHAnsi" w:hAnsi="Times New Roman"/>
          <w:sz w:val="24"/>
          <w:szCs w:val="24"/>
          <w:lang w:eastAsia="en-US"/>
        </w:rPr>
        <w:t>биоразлагаемых</w:t>
      </w:r>
      <w:proofErr w:type="spellEnd"/>
      <w:r w:rsidRPr="00FA1A79">
        <w:rPr>
          <w:rFonts w:ascii="Times New Roman" w:eastAsiaTheme="minorHAnsi" w:hAnsi="Times New Roman"/>
          <w:sz w:val="24"/>
          <w:szCs w:val="24"/>
          <w:lang w:eastAsia="en-US"/>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400417" w:rsidRPr="00FA1A79" w:rsidRDefault="00400417" w:rsidP="00400417">
      <w:pPr>
        <w:widowControl w:val="0"/>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В результате эксплуатации очистных сооружений установлено, что эффект очистки сточной воды составляет: аммоний-ион — 23,7%, взвешенные вещества — 55,7%, БПК</w:t>
      </w:r>
      <w:r w:rsidRPr="00FA1A79">
        <w:rPr>
          <w:rFonts w:ascii="Times New Roman" w:eastAsia="Times New Roman" w:hAnsi="Times New Roman"/>
          <w:sz w:val="24"/>
          <w:szCs w:val="24"/>
          <w:vertAlign w:val="subscript"/>
        </w:rPr>
        <w:t>5</w:t>
      </w:r>
      <w:r w:rsidRPr="00FA1A79">
        <w:rPr>
          <w:rFonts w:ascii="Times New Roman" w:eastAsia="Times New Roman" w:hAnsi="Times New Roman"/>
          <w:sz w:val="24"/>
          <w:szCs w:val="24"/>
        </w:rPr>
        <w:t xml:space="preserve"> — 69,4%, нефтепродукты — 86,7 %, фосфат-ион — 60,5%, концентрации по </w:t>
      </w:r>
      <w:proofErr w:type="spellStart"/>
      <w:r w:rsidRPr="00FA1A79">
        <w:rPr>
          <w:rFonts w:ascii="Times New Roman" w:eastAsia="Times New Roman" w:hAnsi="Times New Roman"/>
          <w:sz w:val="24"/>
          <w:szCs w:val="24"/>
        </w:rPr>
        <w:t>нитрит-иону</w:t>
      </w:r>
      <w:proofErr w:type="spellEnd"/>
      <w:r w:rsidRPr="00FA1A79">
        <w:rPr>
          <w:rFonts w:ascii="Times New Roman" w:eastAsia="Times New Roman" w:hAnsi="Times New Roman"/>
          <w:sz w:val="24"/>
          <w:szCs w:val="24"/>
        </w:rPr>
        <w:t xml:space="preserve"> и хлоридам увеличиваются.</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Необходима модернизация очистных сооружений для обеспечения требуемой степени очистки сточных вод.</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bCs/>
          <w:sz w:val="24"/>
          <w:szCs w:val="24"/>
          <w:lang w:eastAsia="en-US"/>
        </w:rPr>
        <w:t>Степень износа магистральных сетей водоотведения в среднем по ЗАТО Железногорск — 48,74%, сетей водоснабжения — 88,79%. В «старой» черте города и микрорайонах № 1,2 достигает 100%. Требуется планомерная замена трубопроводов на полипропиленовые напорные трубопроводы с гарантийным сроком эксплуатации 50 лет.</w:t>
      </w:r>
    </w:p>
    <w:p w:rsidR="00400417" w:rsidRPr="00FA1A79" w:rsidRDefault="00400417" w:rsidP="00400417">
      <w:pPr>
        <w:widowControl w:val="0"/>
        <w:suppressAutoHyphens/>
        <w:ind w:firstLine="703"/>
        <w:jc w:val="both"/>
        <w:rPr>
          <w:rFonts w:ascii="Times New Roman" w:eastAsia="Calibri" w:hAnsi="Times New Roman"/>
          <w:bCs/>
          <w:sz w:val="24"/>
          <w:szCs w:val="24"/>
          <w:lang w:eastAsia="en-US"/>
        </w:rPr>
      </w:pPr>
      <w:r w:rsidRPr="00FA1A79">
        <w:rPr>
          <w:rFonts w:ascii="Times New Roman" w:eastAsia="Calibri" w:hAnsi="Times New Roman"/>
          <w:sz w:val="24"/>
          <w:szCs w:val="24"/>
          <w:lang w:eastAsia="en-US"/>
        </w:rPr>
        <w:t>В 2022 году интегральный показатель официально зарегистрированной аварийности на 100 км водопроводных сетей составил 4,4 (2021 — 2,3), на водоотводящих сетях ЗАТО Железногорск составил 0,44.</w:t>
      </w:r>
    </w:p>
    <w:p w:rsidR="00400417" w:rsidRPr="00FA1A79" w:rsidRDefault="00400417" w:rsidP="00400417">
      <w:pPr>
        <w:widowControl w:val="0"/>
        <w:suppressAutoHyphens/>
        <w:ind w:firstLine="72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w:t>
      </w:r>
    </w:p>
    <w:p w:rsidR="00400417" w:rsidRPr="00FA1A79" w:rsidRDefault="00400417" w:rsidP="00400417">
      <w:pPr>
        <w:widowControl w:val="0"/>
        <w:suppressAutoHyphens/>
        <w:ind w:firstLine="720"/>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2.4. Состояние теплоснабжения</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Теплоснабжение объектов жилищного фонда, соцкультбыта и промышленной зоны города Железногорск осуществляется по магистральным и распределительным тепловым сетям. Основным источником тепловой энергии в зимний период 2022 - 2023 гг. по городу Железногорску и пос. Додоново была Железногорская ТЭЦ и пиковая котельная, находящаяся в собственности АО «КРАСЭКО», тепловую энергию для теплоснабжения поселков Подгорный, Тартат, Новый Путь и дер. Шивера вырабатывают муниципальные мазутные, угольные котельные.</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Основополагающим фактором для теплоснабжения ЗАТО Железногорск является реализация проекта строительства дополнительной мощности на Железногорской ТЭЦ в объеме 200 Гкал/час, предусматривающем строительство 2-х дополнительных водогрейных котлов). Строительство дополнительных тепловых мощностей ЖТЭЦ позволит увеличить отпускаемую тепловую мощность с коллекторов Железногорской ТЭЦ и обеспечить в полном объёме тепловые нагрузки потребителей г. Железногорска, г. Сосновоборска, в том числе вывести из эксплуатации пиковую котельную и муниципальные мазутные котельные в пос. Подгорный, Новый путь и </w:t>
      </w:r>
      <w:proofErr w:type="spellStart"/>
      <w:r w:rsidRPr="00FA1A79">
        <w:rPr>
          <w:rFonts w:ascii="Times New Roman" w:eastAsiaTheme="minorHAnsi" w:hAnsi="Times New Roman"/>
          <w:sz w:val="24"/>
          <w:szCs w:val="24"/>
          <w:lang w:eastAsia="en-US"/>
        </w:rPr>
        <w:t>мкр</w:t>
      </w:r>
      <w:proofErr w:type="spellEnd"/>
      <w:r w:rsidRPr="00FA1A79">
        <w:rPr>
          <w:rFonts w:ascii="Times New Roman" w:eastAsiaTheme="minorHAnsi" w:hAnsi="Times New Roman"/>
          <w:sz w:val="24"/>
          <w:szCs w:val="24"/>
          <w:lang w:eastAsia="en-US"/>
        </w:rPr>
        <w:t>. Первомайский, функционирующих на мазуте и производящих дорогое тепло.</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Переход на теплоснабжение от одного </w:t>
      </w:r>
      <w:proofErr w:type="spellStart"/>
      <w:r w:rsidRPr="00FA1A79">
        <w:rPr>
          <w:rFonts w:ascii="Times New Roman" w:eastAsiaTheme="minorHAnsi" w:hAnsi="Times New Roman"/>
          <w:sz w:val="24"/>
          <w:szCs w:val="24"/>
          <w:lang w:eastAsia="en-US"/>
        </w:rPr>
        <w:t>теплоисточника</w:t>
      </w:r>
      <w:proofErr w:type="spellEnd"/>
      <w:r w:rsidRPr="00FA1A79">
        <w:rPr>
          <w:rFonts w:ascii="Times New Roman" w:eastAsiaTheme="minorHAnsi" w:hAnsi="Times New Roman"/>
          <w:sz w:val="24"/>
          <w:szCs w:val="24"/>
          <w:lang w:eastAsia="en-US"/>
        </w:rPr>
        <w:t xml:space="preserve"> — ЖТЭЦ, позволит решить не только вопрос с покрытием тепловых нагрузок потребителей ЗАТО Железногорск, но и обеспечить снижение тарифа на тепловую энергию в связи с ликвидацией мазутных котельных в схеме теплоснабжения.</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Процент тепловых сетей, требующих замены, составляет 69 %. На территории пос. Подгорный износ тепловых сетей составляет 100%. Однако при достаточно высоком уровне износа сетей аварийность на территории ЗАТО Железногорск держится на низком уровне. В 2022 году интегральный показатель официально зарегистрированной аварийности на 100 км тепловых сетей составил по ЗАТО Железногорск — 0,0. </w:t>
      </w:r>
    </w:p>
    <w:p w:rsidR="00400417" w:rsidRPr="00FA1A79" w:rsidRDefault="00400417" w:rsidP="00400417">
      <w:pPr>
        <w:widowControl w:val="0"/>
        <w:jc w:val="center"/>
        <w:rPr>
          <w:rFonts w:ascii="Times New Roman" w:eastAsia="Times New Roman" w:hAnsi="Times New Roman"/>
          <w:sz w:val="24"/>
          <w:szCs w:val="24"/>
        </w:rPr>
      </w:pPr>
    </w:p>
    <w:p w:rsidR="00400417" w:rsidRPr="00FA1A79" w:rsidRDefault="00400417" w:rsidP="00400417">
      <w:pPr>
        <w:widowControl w:val="0"/>
        <w:jc w:val="center"/>
        <w:rPr>
          <w:rFonts w:ascii="Times New Roman" w:eastAsia="Times New Roman" w:hAnsi="Times New Roman"/>
          <w:sz w:val="24"/>
          <w:szCs w:val="24"/>
        </w:rPr>
      </w:pPr>
      <w:r w:rsidRPr="00FA1A79">
        <w:rPr>
          <w:rFonts w:ascii="Times New Roman" w:eastAsia="Times New Roman" w:hAnsi="Times New Roman"/>
          <w:sz w:val="24"/>
          <w:szCs w:val="24"/>
        </w:rPr>
        <w:t>2.5. Жилищное хозяйство</w:t>
      </w:r>
    </w:p>
    <w:p w:rsidR="00400417" w:rsidRPr="00FA1A79" w:rsidRDefault="00400417" w:rsidP="00400417">
      <w:pPr>
        <w:widowControl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Одной из важнейших задач органов местного самоуправления ЗАТО Железногорск является обеспечение функционирования жилищного комплекса, включающее в себя:</w:t>
      </w:r>
    </w:p>
    <w:p w:rsidR="00400417" w:rsidRPr="00FA1A79" w:rsidRDefault="00400417" w:rsidP="00400417">
      <w:pPr>
        <w:widowControl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организацию в границах городского округа тепло-, электро- и водоснабжения населения, водоотведения;</w:t>
      </w:r>
    </w:p>
    <w:p w:rsidR="00400417" w:rsidRPr="00FA1A79" w:rsidRDefault="00400417" w:rsidP="00400417">
      <w:pPr>
        <w:widowControl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организацию содержания муниципального жилищного фонда в соответствии с требованиями действующих правил и норм по его эксплуатации.</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По состоянию на 01.01.202</w:t>
      </w:r>
      <w:r w:rsidR="00110CA7" w:rsidRPr="00FA1A79">
        <w:rPr>
          <w:rFonts w:ascii="Times New Roman" w:eastAsia="Times New Roman" w:hAnsi="Times New Roman"/>
          <w:sz w:val="24"/>
          <w:szCs w:val="24"/>
        </w:rPr>
        <w:t>4</w:t>
      </w:r>
      <w:r w:rsidRPr="00FA1A79">
        <w:rPr>
          <w:rFonts w:ascii="Times New Roman" w:eastAsia="Times New Roman" w:hAnsi="Times New Roman"/>
          <w:sz w:val="24"/>
          <w:szCs w:val="24"/>
        </w:rPr>
        <w:t xml:space="preserve"> общая площадь жилищного фонда ЗАТО Железногорск составляет </w:t>
      </w:r>
      <w:r w:rsidR="00110CA7" w:rsidRPr="00FA1A79">
        <w:rPr>
          <w:rFonts w:ascii="Times New Roman" w:eastAsia="Times New Roman" w:hAnsi="Times New Roman"/>
          <w:sz w:val="24"/>
          <w:szCs w:val="24"/>
        </w:rPr>
        <w:t>2438,1</w:t>
      </w:r>
      <w:r w:rsidRPr="00FA1A79">
        <w:rPr>
          <w:rFonts w:ascii="Times New Roman" w:eastAsia="Times New Roman" w:hAnsi="Times New Roman"/>
          <w:sz w:val="24"/>
          <w:szCs w:val="24"/>
        </w:rPr>
        <w:t xml:space="preserve"> тыс. кв. метров. Уровень обеспеченности жильем жителей составляет 2</w:t>
      </w:r>
      <w:r w:rsidR="00FF1798" w:rsidRPr="00FA1A79">
        <w:rPr>
          <w:rFonts w:ascii="Times New Roman" w:eastAsia="Times New Roman" w:hAnsi="Times New Roman"/>
          <w:sz w:val="24"/>
          <w:szCs w:val="24"/>
        </w:rPr>
        <w:t>7</w:t>
      </w:r>
      <w:r w:rsidRPr="00FA1A79">
        <w:rPr>
          <w:rFonts w:ascii="Times New Roman" w:eastAsia="Times New Roman" w:hAnsi="Times New Roman"/>
          <w:sz w:val="24"/>
          <w:szCs w:val="24"/>
        </w:rPr>
        <w:t>,</w:t>
      </w:r>
      <w:r w:rsidR="00FF1798" w:rsidRPr="00FA1A79">
        <w:rPr>
          <w:rFonts w:ascii="Times New Roman" w:eastAsia="Times New Roman" w:hAnsi="Times New Roman"/>
          <w:sz w:val="24"/>
          <w:szCs w:val="24"/>
        </w:rPr>
        <w:t>48</w:t>
      </w:r>
      <w:r w:rsidRPr="00FA1A79">
        <w:rPr>
          <w:rFonts w:ascii="Times New Roman" w:eastAsia="Times New Roman" w:hAnsi="Times New Roman"/>
          <w:sz w:val="24"/>
          <w:szCs w:val="24"/>
        </w:rPr>
        <w:t xml:space="preserve"> кв. метров общей площади жилья на одного человека при социальной норме площади жилья 18 кв. метров.</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На 01.01.202</w:t>
      </w:r>
      <w:r w:rsidR="00FF1798" w:rsidRPr="00FA1A79">
        <w:rPr>
          <w:rFonts w:ascii="Times New Roman" w:eastAsia="Times New Roman" w:hAnsi="Times New Roman"/>
          <w:sz w:val="24"/>
          <w:szCs w:val="24"/>
        </w:rPr>
        <w:t>4</w:t>
      </w:r>
      <w:r w:rsidRPr="00FA1A79">
        <w:rPr>
          <w:rFonts w:ascii="Times New Roman" w:eastAsia="Times New Roman" w:hAnsi="Times New Roman"/>
          <w:sz w:val="24"/>
          <w:szCs w:val="24"/>
        </w:rPr>
        <w:t xml:space="preserve"> жилищный фонд ЗАТО Железногорск включает в себя 2 </w:t>
      </w:r>
      <w:r w:rsidR="00FF1798" w:rsidRPr="00FA1A79">
        <w:rPr>
          <w:rFonts w:ascii="Times New Roman" w:eastAsia="Times New Roman" w:hAnsi="Times New Roman"/>
          <w:sz w:val="24"/>
          <w:szCs w:val="24"/>
        </w:rPr>
        <w:t>855</w:t>
      </w:r>
      <w:r w:rsidRPr="00FA1A79">
        <w:rPr>
          <w:rFonts w:ascii="Times New Roman" w:eastAsia="Times New Roman" w:hAnsi="Times New Roman"/>
          <w:sz w:val="24"/>
          <w:szCs w:val="24"/>
        </w:rPr>
        <w:t xml:space="preserve"> жилых домов, из них 722 многоквартирных дома, </w:t>
      </w:r>
      <w:r w:rsidR="00FF1798" w:rsidRPr="00FA1A79">
        <w:rPr>
          <w:rFonts w:ascii="Times New Roman" w:eastAsia="Times New Roman" w:hAnsi="Times New Roman"/>
          <w:sz w:val="24"/>
          <w:szCs w:val="24"/>
        </w:rPr>
        <w:t>2133</w:t>
      </w:r>
      <w:r w:rsidRPr="00FA1A79">
        <w:rPr>
          <w:rFonts w:ascii="Times New Roman" w:eastAsia="Times New Roman" w:hAnsi="Times New Roman"/>
          <w:sz w:val="24"/>
          <w:szCs w:val="24"/>
        </w:rPr>
        <w:t xml:space="preserve"> дома блокированной </w:t>
      </w:r>
      <w:r w:rsidR="00FF1798" w:rsidRPr="00FA1A79">
        <w:rPr>
          <w:rFonts w:ascii="Times New Roman" w:eastAsia="Times New Roman" w:hAnsi="Times New Roman"/>
          <w:sz w:val="24"/>
          <w:szCs w:val="24"/>
        </w:rPr>
        <w:t xml:space="preserve"> застройки и индивидуальных домов</w:t>
      </w:r>
      <w:r w:rsidRPr="00FA1A79">
        <w:rPr>
          <w:rFonts w:ascii="Times New Roman" w:eastAsia="Times New Roman" w:hAnsi="Times New Roman"/>
          <w:sz w:val="24"/>
          <w:szCs w:val="24"/>
        </w:rPr>
        <w:t xml:space="preserve">, это </w:t>
      </w:r>
      <w:r w:rsidR="00FF1798" w:rsidRPr="00FA1A79">
        <w:rPr>
          <w:rFonts w:ascii="Times New Roman" w:eastAsia="Times New Roman" w:hAnsi="Times New Roman"/>
          <w:sz w:val="24"/>
          <w:szCs w:val="24"/>
        </w:rPr>
        <w:t>43847</w:t>
      </w:r>
      <w:r w:rsidRPr="00FA1A79">
        <w:rPr>
          <w:rFonts w:ascii="Times New Roman" w:eastAsia="Times New Roman" w:hAnsi="Times New Roman"/>
          <w:sz w:val="24"/>
          <w:szCs w:val="24"/>
        </w:rPr>
        <w:t xml:space="preserve"> квартир</w:t>
      </w:r>
      <w:r w:rsidR="00FF1798" w:rsidRPr="00FA1A79">
        <w:rPr>
          <w:rFonts w:ascii="Times New Roman" w:eastAsia="Times New Roman" w:hAnsi="Times New Roman"/>
          <w:sz w:val="24"/>
          <w:szCs w:val="24"/>
        </w:rPr>
        <w:t>.</w:t>
      </w:r>
      <w:r w:rsidRPr="00FA1A79">
        <w:rPr>
          <w:rFonts w:ascii="Times New Roman" w:eastAsia="Times New Roman" w:hAnsi="Times New Roman"/>
          <w:sz w:val="24"/>
          <w:szCs w:val="24"/>
        </w:rPr>
        <w:t xml:space="preserve"> Число частных квартир – </w:t>
      </w:r>
      <w:r w:rsidR="00FF1798" w:rsidRPr="00FA1A79">
        <w:rPr>
          <w:rFonts w:ascii="Times New Roman" w:eastAsia="Times New Roman" w:hAnsi="Times New Roman"/>
          <w:sz w:val="24"/>
          <w:szCs w:val="24"/>
        </w:rPr>
        <w:t>41 823</w:t>
      </w:r>
      <w:r w:rsidRPr="00FA1A79">
        <w:rPr>
          <w:rFonts w:ascii="Times New Roman" w:eastAsia="Times New Roman" w:hAnsi="Times New Roman"/>
          <w:sz w:val="24"/>
          <w:szCs w:val="24"/>
        </w:rPr>
        <w:t xml:space="preserve"> или </w:t>
      </w:r>
      <w:r w:rsidR="00FF1798" w:rsidRPr="00FA1A79">
        <w:rPr>
          <w:rFonts w:ascii="Times New Roman" w:eastAsia="Times New Roman" w:hAnsi="Times New Roman"/>
          <w:sz w:val="24"/>
          <w:szCs w:val="24"/>
        </w:rPr>
        <w:t>95,38</w:t>
      </w:r>
      <w:r w:rsidRPr="00FA1A79">
        <w:rPr>
          <w:rFonts w:ascii="Times New Roman" w:eastAsia="Times New Roman" w:hAnsi="Times New Roman"/>
          <w:sz w:val="24"/>
          <w:szCs w:val="24"/>
        </w:rPr>
        <w:t xml:space="preserve"> % от общего количества квартир жилищного фонда. </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 xml:space="preserve">Общая площадь жилищного фонда, находящегося в частной собственности, составляет 95,74% от общего жилищного фонда, в муниципальной собственности — </w:t>
      </w:r>
      <w:r w:rsidR="00FF1798" w:rsidRPr="00FA1A79">
        <w:rPr>
          <w:rFonts w:ascii="Times New Roman" w:eastAsia="Times New Roman" w:hAnsi="Times New Roman"/>
          <w:sz w:val="24"/>
          <w:szCs w:val="24"/>
        </w:rPr>
        <w:t>2,33</w:t>
      </w:r>
      <w:r w:rsidRPr="00FA1A79">
        <w:rPr>
          <w:rFonts w:ascii="Times New Roman" w:eastAsia="Times New Roman" w:hAnsi="Times New Roman"/>
          <w:sz w:val="24"/>
          <w:szCs w:val="24"/>
        </w:rPr>
        <w:t>% от общей площади жилого фонда. Государственный жилищный фонд, находящийся в ведении градообразующего предприятия ФГУП «ГХК» составляет 1,7</w:t>
      </w:r>
      <w:r w:rsidR="00FF1798" w:rsidRPr="00FA1A79">
        <w:rPr>
          <w:rFonts w:ascii="Times New Roman" w:eastAsia="Times New Roman" w:hAnsi="Times New Roman"/>
          <w:sz w:val="24"/>
          <w:szCs w:val="24"/>
        </w:rPr>
        <w:t>7</w:t>
      </w:r>
      <w:r w:rsidRPr="00FA1A79">
        <w:rPr>
          <w:rFonts w:ascii="Times New Roman" w:eastAsia="Times New Roman" w:hAnsi="Times New Roman"/>
          <w:sz w:val="24"/>
          <w:szCs w:val="24"/>
        </w:rPr>
        <w:t>%.</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w:t>
      </w:r>
    </w:p>
    <w:p w:rsidR="00400417" w:rsidRPr="00FA1A79" w:rsidRDefault="00400417" w:rsidP="00400417">
      <w:pPr>
        <w:widowControl w:val="0"/>
        <w:ind w:firstLine="72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400417" w:rsidRPr="00FA1A79" w:rsidRDefault="00400417" w:rsidP="00400417">
      <w:pPr>
        <w:widowControl w:val="0"/>
        <w:ind w:firstLine="708"/>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 настоящее время жилищные и коммунальные услуги для жителей жилых домов в ЗАТО Железногорск оказывают следующие предприятия:</w:t>
      </w:r>
    </w:p>
    <w:p w:rsidR="00400417" w:rsidRPr="00FA1A79"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тепло-, </w:t>
      </w:r>
      <w:proofErr w:type="spellStart"/>
      <w:r w:rsidRPr="00FA1A79">
        <w:rPr>
          <w:rFonts w:ascii="Times New Roman" w:eastAsia="Times New Roman" w:hAnsi="Times New Roman"/>
          <w:sz w:val="24"/>
          <w:szCs w:val="24"/>
        </w:rPr>
        <w:t>водо</w:t>
      </w:r>
      <w:proofErr w:type="spellEnd"/>
      <w:r w:rsidRPr="00FA1A79">
        <w:rPr>
          <w:rFonts w:ascii="Times New Roman" w:eastAsia="Times New Roman" w:hAnsi="Times New Roman"/>
          <w:sz w:val="24"/>
          <w:szCs w:val="24"/>
        </w:rPr>
        <w:t>-, электроснабжения и водоотведения);</w:t>
      </w:r>
    </w:p>
    <w:p w:rsidR="00400417" w:rsidRPr="00FA1A79"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Управляющих компаний, осуществляющих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тепло-, </w:t>
      </w:r>
      <w:proofErr w:type="spellStart"/>
      <w:r w:rsidRPr="00FA1A79">
        <w:rPr>
          <w:rFonts w:ascii="Times New Roman" w:eastAsia="Times New Roman" w:hAnsi="Times New Roman"/>
          <w:sz w:val="24"/>
          <w:szCs w:val="24"/>
        </w:rPr>
        <w:t>водо</w:t>
      </w:r>
      <w:proofErr w:type="spellEnd"/>
      <w:r w:rsidRPr="00FA1A79">
        <w:rPr>
          <w:rFonts w:ascii="Times New Roman" w:eastAsia="Times New Roman" w:hAnsi="Times New Roman"/>
          <w:sz w:val="24"/>
          <w:szCs w:val="24"/>
        </w:rPr>
        <w:t>-, электроснабжения и водоотведения: ООО УК «Гармония», ООО «Царевского 7», ООО «Октябрьское», ООО «Ленинградское», ООО «Новый город Железногорск», ООО «УК Мирт», ООО «УК Очаг», ООО «УО Железногорская», ООО «Аструм», ООО «УО ЖЭК 26», ООО «Меридиан НТ», ООО «УК Моя крепость», ООО «Первомайский ЖЭК-7», ООО «УК Мирное», ООО «Флагман Ком», ООО «УК Наш надежный дом», ООО «УК Светлый город», ООО «Михайлов и К», ООО «Комфортное жилье», ООО «УК Балтийская», ООО «ГОСЖИЛФОНД», ООО «Современник», ООО «Альтаир», ООО «Сосновый бор», ООО «Востком», ООО «Победа плюс», ООО «Наш Железногорский двор», ООО «ПРЭХ ГХК», ООО «ТСЖ Доверие», ООО «ЖКХ Сибири»;</w:t>
      </w:r>
    </w:p>
    <w:p w:rsidR="00400417" w:rsidRPr="00FA1A79"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Общество с ограниченной ответственностью «КРАСЭКО-ЭЛЕКТРО» - осуществляет </w:t>
      </w:r>
      <w:r w:rsidRPr="00FA1A79">
        <w:rPr>
          <w:rFonts w:ascii="Times New Roman" w:eastAsia="Times New Roman" w:hAnsi="Times New Roman"/>
          <w:sz w:val="24"/>
          <w:szCs w:val="24"/>
        </w:rPr>
        <w:lastRenderedPageBreak/>
        <w:t>производство и передачу тепловой энергии, воды, предоставляет услуги тепло-, водоснабжения и водоотведения.</w:t>
      </w:r>
    </w:p>
    <w:p w:rsidR="00400417" w:rsidRPr="00FA1A79" w:rsidRDefault="00400417" w:rsidP="00400417">
      <w:pPr>
        <w:widowControl w:val="0"/>
        <w:tabs>
          <w:tab w:val="left" w:pos="1134"/>
        </w:tabs>
        <w:ind w:right="-57" w:firstLine="708"/>
        <w:jc w:val="both"/>
        <w:rPr>
          <w:rFonts w:ascii="Times New Roman" w:eastAsia="Times New Roman" w:hAnsi="Times New Roman"/>
          <w:sz w:val="24"/>
          <w:szCs w:val="24"/>
        </w:rPr>
      </w:pPr>
      <w:r w:rsidRPr="00FA1A79">
        <w:rPr>
          <w:rFonts w:ascii="Times New Roman" w:eastAsia="Times New Roman" w:hAnsi="Times New Roman"/>
          <w:sz w:val="24"/>
          <w:szCs w:val="24"/>
        </w:rPr>
        <w:t>При этом частные предприятия обслуживают 70 % от общего числа многоквартирных домов на территории ЗАТО Железногорск.</w:t>
      </w:r>
    </w:p>
    <w:p w:rsidR="00400417" w:rsidRPr="00FA1A79" w:rsidRDefault="00400417" w:rsidP="00400417">
      <w:pPr>
        <w:widowControl w:val="0"/>
        <w:suppressAutoHyphens/>
        <w:ind w:firstLine="708"/>
        <w:jc w:val="both"/>
        <w:rPr>
          <w:rFonts w:ascii="Times New Roman" w:eastAsiaTheme="minorHAnsi" w:hAnsi="Times New Roman"/>
          <w:sz w:val="24"/>
          <w:szCs w:val="24"/>
          <w:lang w:eastAsia="en-US"/>
        </w:rPr>
      </w:pPr>
      <w:r w:rsidRPr="00FA1A79">
        <w:rPr>
          <w:rFonts w:ascii="Times New Roman" w:eastAsiaTheme="minorHAnsi" w:hAnsi="Times New Roman"/>
          <w:bCs/>
          <w:sz w:val="24"/>
          <w:szCs w:val="24"/>
          <w:lang w:eastAsia="en-US"/>
        </w:rPr>
        <w:t>На территории ЗАТО Железногорск реализуется программа капитального ремонта общедомового имущества многоквартирных жилых домов</w:t>
      </w:r>
    </w:p>
    <w:p w:rsidR="00400417" w:rsidRPr="00FA1A79" w:rsidRDefault="00400417" w:rsidP="00400417">
      <w:pPr>
        <w:widowControl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утвердили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400417" w:rsidRPr="00FA1A79" w:rsidRDefault="00400417" w:rsidP="00400417">
      <w:pPr>
        <w:widowControl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В соответствии с Федеральным законом от 23.11.2009 № 261-ФЗ «Об энергосбережении и энергетической эффективности </w:t>
      </w:r>
      <w:r w:rsidRPr="00FA1A79">
        <w:rPr>
          <w:rFonts w:ascii="Times New Roman" w:eastAsiaTheme="minorHAnsi" w:hAnsi="Times New Roman"/>
          <w:bCs/>
          <w:sz w:val="24"/>
          <w:szCs w:val="24"/>
          <w:lang w:eastAsia="en-US"/>
        </w:rPr>
        <w:t>и о внесении изменений в отдельные законодательные акты Российской Федерации» (далее — Федеральный закон от 23.11.2009 №261-ФЗ)</w:t>
      </w:r>
      <w:r w:rsidRPr="00FA1A79">
        <w:rPr>
          <w:rFonts w:ascii="Times New Roman" w:eastAsiaTheme="minorHAnsi" w:hAnsi="Times New Roman"/>
          <w:sz w:val="24"/>
          <w:szCs w:val="24"/>
          <w:lang w:eastAsia="en-US"/>
        </w:rPr>
        <w:t>, все многоквартирные жилые дома должны быть обеспечены общедомовыми приборами учета, жители активизировали работу по установке квартирных приборов учета горячей и холодной воды. Установка общедомовых приборов учета позволит решить вопрос с оплатой коммунальных услуг за фактическое потребление, повысить заинтересованность жителей в экономии энергоресурсов. Работы по оснащению МКД с нагрузкой более 0,2 Гкал/час общедомовыми приборами учета выполнены в 2016-2017 годах. В 2024-2026 годах необходимо провести работу по установке общедомовых приборов учета в многоквартирных домах с нагрузкой менее 0,2 Гкал/час.</w:t>
      </w:r>
    </w:p>
    <w:p w:rsidR="00400417" w:rsidRPr="00FA1A79" w:rsidRDefault="00400417" w:rsidP="00400417">
      <w:pPr>
        <w:widowControl w:val="0"/>
        <w:suppressAutoHyphens/>
        <w:ind w:firstLine="703"/>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 городе медленно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1,4%. В среднем по России этот показатель - 6%, в Красноярском крае — 10%.</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p>
    <w:p w:rsidR="00400417" w:rsidRPr="00FA1A79" w:rsidRDefault="00400417" w:rsidP="00400417">
      <w:pPr>
        <w:widowControl w:val="0"/>
        <w:autoSpaceDE w:val="0"/>
        <w:autoSpaceDN w:val="0"/>
        <w:adjustRightInd w:val="0"/>
        <w:ind w:firstLine="567"/>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2.6. Коммунальные объекты социальной сферы</w:t>
      </w:r>
    </w:p>
    <w:p w:rsidR="00400417" w:rsidRPr="00FA1A79" w:rsidRDefault="00400417" w:rsidP="00400417">
      <w:pPr>
        <w:ind w:firstLine="567"/>
        <w:jc w:val="both"/>
        <w:rPr>
          <w:rFonts w:ascii="Times New Roman" w:eastAsiaTheme="minorHAnsi" w:hAnsi="Times New Roman"/>
          <w:i/>
          <w:sz w:val="24"/>
          <w:szCs w:val="24"/>
          <w:lang w:eastAsia="en-US"/>
        </w:rPr>
      </w:pPr>
      <w:r w:rsidRPr="00FA1A79">
        <w:rPr>
          <w:rFonts w:ascii="Times New Roman" w:eastAsiaTheme="minorHAnsi" w:hAnsi="Times New Roman"/>
          <w:sz w:val="24"/>
          <w:szCs w:val="24"/>
          <w:lang w:eastAsia="en-US"/>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FA1A79">
        <w:rPr>
          <w:rFonts w:ascii="Times New Roman" w:eastAsia="Calibri" w:hAnsi="Times New Roman"/>
          <w:sz w:val="24"/>
          <w:szCs w:val="24"/>
          <w:lang w:eastAsia="en-US"/>
        </w:rPr>
        <w:t xml:space="preserve">Об утверждении </w:t>
      </w:r>
      <w:r w:rsidRPr="00FA1A79">
        <w:rPr>
          <w:rFonts w:ascii="Times New Roman" w:eastAsia="Calibri" w:hAnsi="Times New Roman"/>
          <w:bCs/>
          <w:sz w:val="24"/>
          <w:szCs w:val="24"/>
          <w:lang w:eastAsia="en-US"/>
        </w:rPr>
        <w:t xml:space="preserve">Положения </w:t>
      </w:r>
      <w:r w:rsidRPr="00FA1A79">
        <w:rPr>
          <w:rFonts w:ascii="Times New Roman" w:eastAsia="Calibri" w:hAnsi="Times New Roman"/>
          <w:sz w:val="24"/>
          <w:szCs w:val="24"/>
          <w:lang w:eastAsia="en-US"/>
        </w:rPr>
        <w:t xml:space="preserve">об организации ритуальных услуг и содержании мест захоронений </w:t>
      </w:r>
      <w:r w:rsidRPr="00FA1A79">
        <w:rPr>
          <w:rFonts w:ascii="Times New Roman" w:eastAsia="Calibri" w:hAnsi="Times New Roman"/>
          <w:bCs/>
          <w:sz w:val="24"/>
          <w:szCs w:val="24"/>
          <w:lang w:eastAsia="en-US"/>
        </w:rPr>
        <w:t>на территории ЗАТО Железногорск</w:t>
      </w:r>
      <w:r w:rsidRPr="00FA1A79">
        <w:rPr>
          <w:rFonts w:ascii="Times New Roman" w:eastAsiaTheme="minorHAnsi" w:hAnsi="Times New Roman"/>
          <w:sz w:val="24"/>
          <w:szCs w:val="24"/>
          <w:lang w:eastAsia="en-US"/>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FA1A79">
        <w:rPr>
          <w:rFonts w:ascii="Times New Roman" w:eastAsiaTheme="minorHAnsi" w:hAnsi="Times New Roman"/>
          <w:i/>
          <w:sz w:val="24"/>
          <w:szCs w:val="24"/>
          <w:lang w:eastAsia="en-US"/>
        </w:rPr>
        <w:t xml:space="preserve"> </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Не менее важным для значительной части населения ЗАТО Железногорск является предоставление банных услуг в г. Железногорске. При высокой степени благоустройства жилого фонда, бани сохраняют свою популярность как объекты оздоровления и отдыха населения, особенно старшего поколения граждан. Администрация ЗАТО г. Железногорск ежегодно устанавливает специальные цены на дневные сеансы в муниципальных банях с целью обеспечения посещения бани в дневное время. Разница между экономически обоснованным тарифом и стоимостью посещения бани в дневное время возмещается предприятию МП «Нега» в виде субсидии, из местного бюджета.</w:t>
      </w:r>
    </w:p>
    <w:p w:rsidR="00400417" w:rsidRPr="00FA1A79" w:rsidRDefault="00400417" w:rsidP="00400417">
      <w:pPr>
        <w:widowControl w:val="0"/>
        <w:autoSpaceDE w:val="0"/>
        <w:autoSpaceDN w:val="0"/>
        <w:adjustRightInd w:val="0"/>
        <w:rPr>
          <w:rFonts w:ascii="Times New Roman" w:eastAsiaTheme="minorHAnsi" w:hAnsi="Times New Roman"/>
          <w:b/>
          <w:sz w:val="24"/>
          <w:szCs w:val="24"/>
          <w:lang w:eastAsia="en-US"/>
        </w:rPr>
      </w:pPr>
    </w:p>
    <w:p w:rsidR="00400417" w:rsidRPr="00FA1A79" w:rsidRDefault="00400417" w:rsidP="00400417">
      <w:pPr>
        <w:widowControl w:val="0"/>
        <w:jc w:val="center"/>
        <w:rPr>
          <w:rFonts w:ascii="Times New Roman" w:eastAsiaTheme="minorHAnsi" w:hAnsi="Times New Roman"/>
          <w:b/>
          <w:sz w:val="24"/>
          <w:szCs w:val="24"/>
          <w:lang w:eastAsia="en-US"/>
        </w:rPr>
      </w:pPr>
      <w:r w:rsidRPr="00FA1A79">
        <w:rPr>
          <w:rFonts w:ascii="Times New Roman" w:eastAsiaTheme="minorHAnsi" w:hAnsi="Times New Roman"/>
          <w:sz w:val="24"/>
          <w:szCs w:val="24"/>
          <w:lang w:eastAsia="en-US"/>
        </w:rPr>
        <w:t xml:space="preserve">3. Приоритеты и цели социально-экономического развития </w:t>
      </w:r>
      <w:r w:rsidRPr="00FA1A79">
        <w:rPr>
          <w:rFonts w:ascii="Times New Roman" w:eastAsiaTheme="minorHAnsi" w:hAnsi="Times New Roman"/>
          <w:sz w:val="24"/>
          <w:szCs w:val="24"/>
          <w:lang w:eastAsia="en-US"/>
        </w:rPr>
        <w:br/>
        <w:t xml:space="preserve">в жилищно-коммунальном хозяйстве, описание основных целей и задач муниципальной </w:t>
      </w:r>
      <w:r w:rsidRPr="00FA1A79">
        <w:rPr>
          <w:rFonts w:ascii="Times New Roman" w:eastAsiaTheme="minorHAnsi" w:hAnsi="Times New Roman"/>
          <w:sz w:val="24"/>
          <w:szCs w:val="24"/>
          <w:lang w:eastAsia="en-US"/>
        </w:rPr>
        <w:lastRenderedPageBreak/>
        <w:t xml:space="preserve">программы, тенденции социально-экономического развития жилищно-коммунальной сферы </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Выбор приоритетов программы и прогноз развития сферы реализации программы предусмотрен с учетом анализа проблем, свойственных данной сфере на территории ЗАТО Железногорск,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bCs/>
          <w:i/>
          <w:sz w:val="24"/>
          <w:szCs w:val="24"/>
          <w:shd w:val="clear" w:color="auto" w:fill="FFFFFF"/>
          <w:lang w:eastAsia="en-US"/>
        </w:rPr>
        <w:t>Первым приоритетом муниципальной политики</w:t>
      </w:r>
      <w:r w:rsidRPr="00FA1A79">
        <w:rPr>
          <w:rFonts w:ascii="Times New Roman" w:eastAsia="Times New Roman" w:hAnsi="Times New Roman"/>
          <w:sz w:val="24"/>
          <w:szCs w:val="24"/>
          <w:lang w:eastAsia="en-US"/>
        </w:rPr>
        <w:t xml:space="preserve"> является улучшение качества жилищного фонда, повышение комфортности условий проживания.</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развитию конкуренции в сфере предоставления услуг по управлению многоквартирными домами, обеспечению равных условий для всех управляющих организаций;</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xml:space="preserve">- обеспечению доступности для населения стоимости жилищно-коммунальных услуг за счет реализации мер по </w:t>
      </w:r>
      <w:proofErr w:type="spellStart"/>
      <w:r w:rsidRPr="00FA1A79">
        <w:rPr>
          <w:rFonts w:ascii="Times New Roman" w:eastAsia="Times New Roman" w:hAnsi="Times New Roman"/>
          <w:sz w:val="24"/>
          <w:szCs w:val="24"/>
          <w:lang w:eastAsia="en-US"/>
        </w:rPr>
        <w:t>энергоресурсосбережению</w:t>
      </w:r>
      <w:proofErr w:type="spellEnd"/>
      <w:r w:rsidRPr="00FA1A79">
        <w:rPr>
          <w:rFonts w:ascii="Times New Roman" w:eastAsia="Times New Roman" w:hAnsi="Times New Roman"/>
          <w:sz w:val="24"/>
          <w:szCs w:val="24"/>
          <w:lang w:eastAsia="en-US"/>
        </w:rPr>
        <w:t xml:space="preserve"> и повышению эффективности мер социальной поддержки населения;</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совершенствованию системы контроля за техническим состоянием жилых зданий.</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С целью развития институтов для выработки общей позиции собственников по заказу жилищно-коммунальных услуг будут стимулироваться инициативы собственников помещений путем проведения информационно-разъяснительной работы, популяризации лучших практик.</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bCs/>
          <w:i/>
          <w:sz w:val="24"/>
          <w:szCs w:val="24"/>
          <w:shd w:val="clear" w:color="auto" w:fill="FFFFFF"/>
          <w:lang w:eastAsia="en-US"/>
        </w:rPr>
        <w:t>Вторым приоритетом</w:t>
      </w:r>
      <w:r w:rsidRPr="00FA1A79">
        <w:rPr>
          <w:rFonts w:ascii="Times New Roman" w:eastAsia="Times New Roman" w:hAnsi="Times New Roman"/>
          <w:i/>
          <w:sz w:val="24"/>
          <w:szCs w:val="24"/>
          <w:lang w:eastAsia="en-US"/>
        </w:rPr>
        <w:t xml:space="preserve"> муниципальной политики</w:t>
      </w:r>
      <w:r w:rsidRPr="00FA1A79">
        <w:rPr>
          <w:rFonts w:ascii="Times New Roman" w:eastAsia="Times New Roman" w:hAnsi="Times New Roman"/>
          <w:sz w:val="24"/>
          <w:szCs w:val="24"/>
          <w:lang w:eastAsia="en-US"/>
        </w:rPr>
        <w:t xml:space="preserve"> является модернизация и повышение энергоэффективности объектов коммунального хозяйства.</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Необходимо решать задачи модернизации и повышения энергоэффективности объектов коммунального хозяйства,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необходимо уделить модернизации систем водоснабжения, водоотведения и очистки сточных вод.</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400417" w:rsidRPr="00FA1A79" w:rsidRDefault="00400417" w:rsidP="00400417">
      <w:pPr>
        <w:widowControl w:val="0"/>
        <w:ind w:firstLine="709"/>
        <w:jc w:val="both"/>
        <w:rPr>
          <w:rFonts w:ascii="Times New Roman" w:eastAsia="Times New Roman" w:hAnsi="Times New Roman"/>
          <w:sz w:val="24"/>
          <w:szCs w:val="24"/>
          <w:lang w:eastAsia="en-US"/>
        </w:rPr>
      </w:pPr>
    </w:p>
    <w:p w:rsidR="00400417" w:rsidRPr="00FA1A79" w:rsidRDefault="00400417" w:rsidP="00400417">
      <w:pPr>
        <w:widowControl w:val="0"/>
        <w:overflowPunct w:val="0"/>
        <w:autoSpaceDE w:val="0"/>
        <w:autoSpaceDN w:val="0"/>
        <w:adjustRightInd w:val="0"/>
        <w:ind w:firstLine="720"/>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Целями муниципальной программы являются:</w:t>
      </w:r>
    </w:p>
    <w:p w:rsidR="00400417" w:rsidRPr="00FA1A79"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обеспечение развития жилищно-коммунального и энергетического комплекса ЗАТО Железногорск;</w:t>
      </w:r>
    </w:p>
    <w:p w:rsidR="00400417" w:rsidRPr="00FA1A79"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эффективное и рациональное использование энергетических ресурсов и повышение энергетической </w:t>
      </w:r>
      <w:r w:rsidR="00110CA7" w:rsidRPr="00FA1A79">
        <w:rPr>
          <w:rFonts w:ascii="Times New Roman" w:eastAsiaTheme="minorHAnsi" w:hAnsi="Times New Roman"/>
          <w:sz w:val="24"/>
          <w:szCs w:val="24"/>
          <w:lang w:eastAsia="en-US"/>
        </w:rPr>
        <w:t>эффективности ЗАТО Железногорск;</w:t>
      </w:r>
    </w:p>
    <w:p w:rsidR="00110CA7" w:rsidRPr="00FA1A79" w:rsidRDefault="00110CA7" w:rsidP="00400417">
      <w:pPr>
        <w:widowControl w:val="0"/>
        <w:overflowPunct w:val="0"/>
        <w:autoSpaceDE w:val="0"/>
        <w:autoSpaceDN w:val="0"/>
        <w:adjustRightInd w:val="0"/>
        <w:ind w:firstLine="720"/>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w:t>
      </w:r>
      <w:r w:rsidRPr="00FA1A79">
        <w:rPr>
          <w:rFonts w:ascii="Times New Roman" w:eastAsia="Times New Roman" w:hAnsi="Times New Roman"/>
          <w:sz w:val="24"/>
          <w:szCs w:val="24"/>
        </w:rPr>
        <w:t xml:space="preserve"> увековечивание памяти погибших при защите Отечества.</w:t>
      </w:r>
    </w:p>
    <w:p w:rsidR="00400417" w:rsidRPr="00FA1A79"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Обеспечение нормативного качества жилищно-коммунальных услуг возможно </w:t>
      </w:r>
      <w:r w:rsidRPr="00FA1A79">
        <w:rPr>
          <w:rFonts w:ascii="Times New Roman" w:eastAsiaTheme="minorHAnsi" w:hAnsi="Times New Roman"/>
          <w:sz w:val="24"/>
          <w:szCs w:val="24"/>
          <w:lang w:eastAsia="en-US"/>
        </w:rPr>
        <w:lastRenderedPageBreak/>
        <w:t>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heme="minorHAnsi" w:hAnsi="Times New Roman"/>
          <w:sz w:val="24"/>
          <w:szCs w:val="24"/>
          <w:lang w:eastAsia="en-US"/>
        </w:rPr>
        <w:t>Достижение целей программы осуществляется путем решения следующих задач</w:t>
      </w:r>
      <w:r w:rsidRPr="00FA1A79">
        <w:rPr>
          <w:rFonts w:ascii="Times New Roman" w:eastAsia="Times New Roman" w:hAnsi="Times New Roman"/>
          <w:sz w:val="24"/>
          <w:szCs w:val="24"/>
        </w:rPr>
        <w:t>:</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обеспечение благоприятных и безопасных условий проживания граждан;</w:t>
      </w:r>
    </w:p>
    <w:p w:rsidR="00AB06B8" w:rsidRPr="00FA1A79" w:rsidRDefault="00AB06B8" w:rsidP="00400417">
      <w:pPr>
        <w:widowControl w:val="0"/>
        <w:overflowPunct w:val="0"/>
        <w:autoSpaceDE w:val="0"/>
        <w:autoSpaceDN w:val="0"/>
        <w:adjustRightInd w:val="0"/>
        <w:ind w:firstLine="709"/>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обеспечение доступности предоставляемых социальных и коммунальных услуг на территории ЗАТО Железногорск;</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повышение энергосбережения и энергоэффективности </w:t>
      </w:r>
      <w:r w:rsidR="00AB06B8" w:rsidRPr="00FA1A79">
        <w:rPr>
          <w:rFonts w:ascii="Times New Roman" w:eastAsiaTheme="minorHAnsi" w:hAnsi="Times New Roman"/>
          <w:sz w:val="24"/>
          <w:szCs w:val="24"/>
          <w:lang w:eastAsia="en-US"/>
        </w:rPr>
        <w:t>на территории ЗАТО Железногорск;</w:t>
      </w:r>
    </w:p>
    <w:p w:rsidR="00AB06B8" w:rsidRPr="00FA1A79" w:rsidRDefault="00AB06B8" w:rsidP="00400417">
      <w:pPr>
        <w:widowControl w:val="0"/>
        <w:overflowPunct w:val="0"/>
        <w:autoSpaceDE w:val="0"/>
        <w:autoSpaceDN w:val="0"/>
        <w:adjustRightInd w:val="0"/>
        <w:ind w:firstLine="709"/>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w:t>
      </w:r>
      <w:r w:rsidRPr="00FA1A79">
        <w:rPr>
          <w:rFonts w:ascii="Times New Roman" w:eastAsia="Times New Roman" w:hAnsi="Times New Roman"/>
          <w:sz w:val="24"/>
          <w:szCs w:val="24"/>
        </w:rPr>
        <w:t>благоустройство воинских захоронений на территории ЗАТО Железногорск.</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Таким образом, разработка и реализация муниципальной программы должна обеспечить комплексное урегулирование наиболее острых и проблемных вопросов в сфере жилищно-коммунального хозяйства, обеспечения населения и промышленных объектов необходимыми энергетическими ресурсами, обеспечения комфортных и безопасных условий проживания граждан, бережное и рациональное потребление энергоресурсов, создаст организационно-финансовые механизмы взаимодействия, координации усилий и концентрации ресурсов субъектов экономики для решения поставленных целей.</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p>
    <w:p w:rsidR="00400417" w:rsidRPr="00FA1A79" w:rsidRDefault="00400417" w:rsidP="00400417">
      <w:pPr>
        <w:widowControl w:val="0"/>
        <w:autoSpaceDE w:val="0"/>
        <w:autoSpaceDN w:val="0"/>
        <w:adjustRightInd w:val="0"/>
        <w:ind w:firstLine="567"/>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развития жилищно-коммунальной сферы муниципального управления, экономики, степени реализации других общественно значимых интересов</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Реализация программы направлена на создание комфортной среды обитания и жизнедеятельности для человека.</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В результате реализации программы к 2026 году должен сложиться качественно новый уровень состояния жилищно-коммунальной сферы со следующими характеристиками:</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уменьшение аварийного жилищного фонда, снижение среднего уровня износа жилищного фонда и коммунальной инфраструктуры;</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снижение уровня потерь при производстве, транспортировке и распределении коммунальных ресурсов;</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повышение удовлетворенности населения уровнем жилищно-коммунального обслуживания;</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реализация региональной системы капитального ремонта многоквартирных домов в части домов, расположенных на территории ЗАТО Железногорск;</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формирование конкурентного профессионального рынка услуг по управлению жилой недвижимостью;</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переход организаций коммунального комплекса на долгосрочное тарифное регулирование;</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улучшение показателей качества, надежности, безопасности и энергоэффективности поставляемых коммунальных ресурсов;</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сокращение объемов жилищного фонда, требующего проведения капитального ремонта;</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00417" w:rsidRPr="00FA1A79" w:rsidRDefault="00400417" w:rsidP="00400417">
      <w:pPr>
        <w:widowControl w:val="0"/>
        <w:ind w:firstLine="709"/>
        <w:jc w:val="both"/>
        <w:rPr>
          <w:rFonts w:ascii="Times New Roman" w:eastAsia="Times New Roman" w:hAnsi="Times New Roman"/>
          <w:sz w:val="24"/>
          <w:szCs w:val="24"/>
          <w:lang w:eastAsia="en-US"/>
        </w:rPr>
      </w:pP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w:t>
      </w:r>
    </w:p>
    <w:p w:rsidR="00400417" w:rsidRPr="00FA1A79" w:rsidRDefault="00400417" w:rsidP="00400417">
      <w:pPr>
        <w:widowControl w:val="0"/>
        <w:ind w:firstLine="709"/>
        <w:jc w:val="both"/>
        <w:rPr>
          <w:rFonts w:ascii="Times New Roman" w:eastAsia="Times New Roman" w:hAnsi="Times New Roman"/>
          <w:sz w:val="24"/>
          <w:szCs w:val="24"/>
          <w:lang w:eastAsia="en-US"/>
        </w:rPr>
      </w:pPr>
      <w:r w:rsidRPr="00FA1A79">
        <w:rPr>
          <w:rFonts w:ascii="Times New Roman" w:eastAsia="Times New Roman" w:hAnsi="Times New Roman"/>
          <w:sz w:val="24"/>
          <w:szCs w:val="24"/>
          <w:lang w:eastAsia="en-US"/>
        </w:rPr>
        <w:t xml:space="preserve">Реальными заказчиками жилищно-коммунальных услуг будут собственники помещений </w:t>
      </w:r>
      <w:r w:rsidRPr="00FA1A79">
        <w:rPr>
          <w:rFonts w:ascii="Times New Roman" w:eastAsia="Times New Roman" w:hAnsi="Times New Roman"/>
          <w:sz w:val="24"/>
          <w:szCs w:val="24"/>
          <w:lang w:eastAsia="en-US"/>
        </w:rPr>
        <w:lastRenderedPageBreak/>
        <w:t>в конкретном многоквартирном доме. Будут внедрены эффективные механизмы банковского кредитования товариществ собственников жилья, других объединений граждан в жилищной сфере, управляющих компаний на цели проведения капитального ремонта на условиях государственной поддержки.</w:t>
      </w:r>
    </w:p>
    <w:p w:rsidR="00400417" w:rsidRPr="00FA1A79" w:rsidRDefault="00400417" w:rsidP="00400417">
      <w:pPr>
        <w:widowControl w:val="0"/>
        <w:autoSpaceDE w:val="0"/>
        <w:autoSpaceDN w:val="0"/>
        <w:adjustRightInd w:val="0"/>
        <w:ind w:firstLine="567"/>
        <w:jc w:val="center"/>
        <w:rPr>
          <w:rFonts w:ascii="Times New Roman" w:eastAsiaTheme="minorHAnsi" w:hAnsi="Times New Roman"/>
          <w:b/>
          <w:color w:val="FF0000"/>
          <w:sz w:val="24"/>
          <w:szCs w:val="24"/>
          <w:lang w:eastAsia="en-US"/>
        </w:rPr>
      </w:pPr>
    </w:p>
    <w:p w:rsidR="00400417" w:rsidRPr="00FA1A79" w:rsidRDefault="00400417" w:rsidP="00400417">
      <w:pPr>
        <w:widowControl w:val="0"/>
        <w:autoSpaceDE w:val="0"/>
        <w:autoSpaceDN w:val="0"/>
        <w:adjustRightInd w:val="0"/>
        <w:ind w:firstLine="567"/>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5. Перечень подпрограмм и отдельных мероприятий </w:t>
      </w:r>
    </w:p>
    <w:p w:rsidR="00400417" w:rsidRPr="00FA1A79" w:rsidRDefault="00400417" w:rsidP="00400417">
      <w:pPr>
        <w:widowControl w:val="0"/>
        <w:autoSpaceDE w:val="0"/>
        <w:autoSpaceDN w:val="0"/>
        <w:adjustRightInd w:val="0"/>
        <w:ind w:firstLine="567"/>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муниципальной программы</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Для решения поставленных в Программе задач в данной программе сформированы </w:t>
      </w:r>
      <w:r w:rsidR="00432DC9" w:rsidRPr="00FA1A79">
        <w:rPr>
          <w:rFonts w:ascii="Times New Roman" w:eastAsiaTheme="minorHAnsi" w:hAnsi="Times New Roman"/>
          <w:sz w:val="24"/>
          <w:szCs w:val="24"/>
          <w:lang w:eastAsia="en-US"/>
        </w:rPr>
        <w:t>три</w:t>
      </w:r>
      <w:r w:rsidRPr="00FA1A79">
        <w:rPr>
          <w:rFonts w:ascii="Times New Roman" w:eastAsiaTheme="minorHAnsi" w:hAnsi="Times New Roman"/>
          <w:sz w:val="24"/>
          <w:szCs w:val="24"/>
          <w:lang w:eastAsia="en-US"/>
        </w:rPr>
        <w:t xml:space="preserve"> подпрограммы </w:t>
      </w:r>
      <w:r w:rsidRPr="00FA1A79">
        <w:rPr>
          <w:rFonts w:ascii="Times New Roman" w:eastAsiaTheme="minorHAnsi" w:hAnsi="Times New Roman"/>
          <w:sz w:val="24"/>
          <w:szCs w:val="24"/>
        </w:rPr>
        <w:t>(приложения № 5.1, № 5.2</w:t>
      </w:r>
      <w:r w:rsidR="00AB06B8" w:rsidRPr="00FA1A79">
        <w:rPr>
          <w:rFonts w:ascii="Times New Roman" w:eastAsiaTheme="minorHAnsi" w:hAnsi="Times New Roman"/>
          <w:sz w:val="24"/>
          <w:szCs w:val="24"/>
        </w:rPr>
        <w:t>, № 5.3</w:t>
      </w:r>
      <w:r w:rsidRPr="00FA1A79">
        <w:rPr>
          <w:rFonts w:ascii="Times New Roman" w:eastAsiaTheme="minorHAnsi" w:hAnsi="Times New Roman"/>
          <w:sz w:val="24"/>
          <w:szCs w:val="24"/>
        </w:rPr>
        <w:t xml:space="preserve"> к муниципальной программе)</w:t>
      </w:r>
      <w:r w:rsidRPr="00FA1A79">
        <w:rPr>
          <w:rFonts w:ascii="Times New Roman" w:eastAsiaTheme="minorHAnsi" w:hAnsi="Times New Roman"/>
          <w:sz w:val="24"/>
          <w:szCs w:val="24"/>
          <w:lang w:eastAsia="en-US"/>
        </w:rPr>
        <w:t>:</w:t>
      </w:r>
    </w:p>
    <w:p w:rsidR="00AB06B8" w:rsidRPr="00FA1A79" w:rsidRDefault="00AB06B8"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1. «Модернизация и капитальный ремонт объектов коммунальной </w:t>
      </w:r>
      <w:r w:rsidRPr="00FA1A79">
        <w:rPr>
          <w:rFonts w:ascii="Times New Roman" w:eastAsiaTheme="minorHAnsi" w:hAnsi="Times New Roman"/>
          <w:sz w:val="24"/>
          <w:szCs w:val="24"/>
          <w:lang w:eastAsia="en-US"/>
        </w:rPr>
        <w:lastRenderedPageBreak/>
        <w:t>инфраструктуры и энергетического комплекса ЗАТО Железногорск»;</w:t>
      </w:r>
    </w:p>
    <w:p w:rsidR="00400417" w:rsidRPr="00FA1A79" w:rsidRDefault="00AB06B8"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w:t>
      </w:r>
      <w:r w:rsidR="00400417" w:rsidRPr="00FA1A79">
        <w:rPr>
          <w:rFonts w:ascii="Times New Roman" w:eastAsiaTheme="minorHAnsi" w:hAnsi="Times New Roman"/>
          <w:sz w:val="24"/>
          <w:szCs w:val="24"/>
          <w:lang w:eastAsia="en-US"/>
        </w:rPr>
        <w:t>. «Развитие объектов социальной сферы, специального назначения и жилищно-коммунального хозяйства ЗАТО Железногорск»;</w:t>
      </w:r>
    </w:p>
    <w:p w:rsidR="00400417" w:rsidRPr="00FA1A79" w:rsidRDefault="00AB06B8"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3</w:t>
      </w:r>
      <w:r w:rsidR="00400417" w:rsidRPr="00FA1A79">
        <w:rPr>
          <w:rFonts w:ascii="Times New Roman" w:eastAsiaTheme="minorHAnsi" w:hAnsi="Times New Roman"/>
          <w:sz w:val="24"/>
          <w:szCs w:val="24"/>
          <w:lang w:eastAsia="en-US"/>
        </w:rPr>
        <w:t>. «Энергосбережение и повышение энергетической эффективности ЗАТО Железногорск».</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rPr>
      </w:pPr>
      <w:r w:rsidRPr="00FA1A79">
        <w:rPr>
          <w:rFonts w:ascii="Times New Roman" w:eastAsiaTheme="minorHAnsi" w:hAnsi="Times New Roman"/>
          <w:sz w:val="24"/>
          <w:szCs w:val="24"/>
        </w:rPr>
        <w:t xml:space="preserve">Каждая подпрограмма предназначена для решения соответствующих задач настоящей Программы, которые в рамках подпрограммы рассматриваются в качестве цели. Подпрограмма включает комплекс взаимосвязанных мероприятий, необходимых для достижения поставленной цели. </w:t>
      </w:r>
    </w:p>
    <w:p w:rsidR="00400417" w:rsidRPr="00FA1A79"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4"/>
          <w:szCs w:val="24"/>
        </w:rPr>
      </w:pPr>
      <w:r w:rsidRPr="00FA1A79">
        <w:rPr>
          <w:rFonts w:ascii="Times New Roman" w:eastAsiaTheme="minorHAnsi" w:hAnsi="Times New Roman"/>
          <w:sz w:val="24"/>
          <w:szCs w:val="24"/>
        </w:rPr>
        <w:t>Для каждой из подпрограмм срок реализации соответствует сроку реализации самой Программы.</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Механизм реализации мероприятий подпрограмм,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AB06B8" w:rsidRPr="00FA1A79">
        <w:rPr>
          <w:rFonts w:ascii="Times New Roman" w:eastAsiaTheme="minorHAnsi" w:hAnsi="Times New Roman"/>
          <w:sz w:val="24"/>
          <w:szCs w:val="24"/>
          <w:lang w:eastAsia="en-US"/>
        </w:rPr>
        <w:t>взаимосвязанность</w:t>
      </w:r>
      <w:r w:rsidRPr="00FA1A79">
        <w:rPr>
          <w:rFonts w:ascii="Times New Roman" w:eastAsiaTheme="minorHAnsi" w:hAnsi="Times New Roman"/>
          <w:sz w:val="24"/>
          <w:szCs w:val="24"/>
          <w:lang w:eastAsia="en-US"/>
        </w:rPr>
        <w:t xml:space="preserve"> предусмотрена для каждой из трех подпрограмм в соответствующих разделах подпрограмм.</w:t>
      </w:r>
    </w:p>
    <w:p w:rsidR="00400417" w:rsidRPr="00FA1A79"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4"/>
          <w:szCs w:val="24"/>
        </w:rPr>
      </w:pPr>
      <w:r w:rsidRPr="00FA1A79">
        <w:rPr>
          <w:rFonts w:ascii="Times New Roman" w:eastAsiaTheme="minorHAnsi" w:hAnsi="Times New Roman"/>
          <w:sz w:val="24"/>
          <w:szCs w:val="24"/>
        </w:rPr>
        <w:t>В целях возможности софинансирования Администрацией ЗАТО г. Железногорск участия в краевых программах предусматривается отдельное мероприятие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средства которого будут перераспределены на соответствующие подпрограммы при получении финансовых средств из бюджета Красноярского края.</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Муниципальная программа и подпрограммы реализуется в 2024 - 2026 годах. Этапы реализации программы не выделяются.</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p>
    <w:p w:rsidR="00400417" w:rsidRPr="00FA1A79" w:rsidRDefault="00400417" w:rsidP="00400417">
      <w:pPr>
        <w:widowControl w:val="0"/>
        <w:autoSpaceDE w:val="0"/>
        <w:autoSpaceDN w:val="0"/>
        <w:adjustRightInd w:val="0"/>
        <w:contextualSpacing/>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6. Информация о ресурсном обеспечении Программы</w:t>
      </w:r>
    </w:p>
    <w:p w:rsidR="00400417" w:rsidRPr="00FA1A79" w:rsidRDefault="00400417" w:rsidP="00400417">
      <w:pPr>
        <w:widowControl w:val="0"/>
        <w:autoSpaceDE w:val="0"/>
        <w:autoSpaceDN w:val="0"/>
        <w:adjustRightInd w:val="0"/>
        <w:ind w:firstLine="567"/>
        <w:contextualSpacing/>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Планируемые расходы Программы «Реформирование и модернизация жилищно-коммунального хозяйства и повышение энергетической эффективности на территории ЗАТО Железногорск» и ее подпрограмм направлены на:</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капитальный ремонт муниципальных объектов коммунальной инфраструктуры;</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модернизацию объектов энергетического комплекса;</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содержание объектов специального назначения;</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обеспечение доступности для населения коммунальных услуг;</w:t>
      </w:r>
    </w:p>
    <w:p w:rsidR="00400417" w:rsidRPr="00FA1A79" w:rsidRDefault="00400417" w:rsidP="00400417">
      <w:pPr>
        <w:widowControl w:val="0"/>
        <w:autoSpaceDE w:val="0"/>
        <w:autoSpaceDN w:val="0"/>
        <w:adjustRightInd w:val="0"/>
        <w:ind w:firstLine="56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снижение потребления всех видов энергетических ресурсов.</w:t>
      </w:r>
    </w:p>
    <w:p w:rsidR="00400417" w:rsidRPr="00FA1A79"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Контроль за целевым и эффективным использованием финансовых средств местного бюджета осуществляется в соответствии с бюджетным законодательством.</w:t>
      </w:r>
    </w:p>
    <w:p w:rsidR="00400417" w:rsidRPr="00FA1A79"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w:t>
      </w:r>
      <w:r w:rsidRPr="00FA1A79">
        <w:rPr>
          <w:rFonts w:ascii="Times New Roman" w:eastAsiaTheme="minorHAnsi" w:hAnsi="Times New Roman"/>
          <w:sz w:val="24"/>
          <w:szCs w:val="24"/>
          <w:lang w:eastAsia="en-US"/>
        </w:rPr>
        <w:lastRenderedPageBreak/>
        <w:t xml:space="preserve">распорядителям средств бюджета ЗАТО Железногорск, в разрезе подпрограмм, отдельных мероприятий муниципальной программы), приведена в </w:t>
      </w:r>
      <w:r w:rsidRPr="00FA1A79">
        <w:rPr>
          <w:rFonts w:ascii="Times New Roman" w:eastAsiaTheme="minorHAnsi" w:hAnsi="Times New Roman"/>
          <w:sz w:val="24"/>
          <w:szCs w:val="24"/>
          <w:lang w:eastAsia="en-US"/>
        </w:rPr>
        <w:lastRenderedPageBreak/>
        <w:t>приложении № 2 к настоящей Программе.</w:t>
      </w:r>
    </w:p>
    <w:p w:rsidR="00400417" w:rsidRPr="00FA1A79" w:rsidRDefault="001458D2" w:rsidP="00400417">
      <w:pPr>
        <w:widowControl w:val="0"/>
        <w:autoSpaceDE w:val="0"/>
        <w:autoSpaceDN w:val="0"/>
        <w:adjustRightInd w:val="0"/>
        <w:ind w:firstLine="567"/>
        <w:contextualSpacing/>
        <w:jc w:val="both"/>
        <w:outlineLvl w:val="1"/>
        <w:rPr>
          <w:rFonts w:ascii="Times New Roman" w:eastAsiaTheme="minorHAnsi" w:hAnsi="Times New Roman"/>
          <w:sz w:val="24"/>
          <w:szCs w:val="24"/>
          <w:lang w:eastAsia="en-US"/>
        </w:rPr>
      </w:pPr>
      <w:hyperlink r:id="rId10" w:history="1">
        <w:r w:rsidR="00400417" w:rsidRPr="00FA1A79">
          <w:rPr>
            <w:rFonts w:ascii="Times New Roman" w:eastAsiaTheme="minorHAnsi" w:hAnsi="Times New Roman"/>
            <w:sz w:val="24"/>
            <w:szCs w:val="24"/>
            <w:lang w:eastAsia="en-US"/>
          </w:rPr>
          <w:t>Информация</w:t>
        </w:r>
      </w:hyperlink>
      <w:r w:rsidR="00400417" w:rsidRPr="00FA1A79">
        <w:rPr>
          <w:rFonts w:ascii="Times New Roman" w:eastAsiaTheme="minorHAnsi" w:hAnsi="Times New Roman"/>
          <w:sz w:val="24"/>
          <w:szCs w:val="24"/>
          <w:lang w:eastAsia="en-US"/>
        </w:rPr>
        <w:t xml:space="preserve">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приведена в приложении № 3 к настоящей Программе.</w:t>
      </w:r>
    </w:p>
    <w:p w:rsidR="00400417" w:rsidRPr="00FA1A79" w:rsidRDefault="00400417" w:rsidP="00400417">
      <w:pPr>
        <w:keepNext/>
        <w:ind w:firstLine="567"/>
        <w:jc w:val="center"/>
        <w:outlineLvl w:val="1"/>
        <w:rPr>
          <w:rFonts w:ascii="Times New Roman" w:eastAsia="Times New Roman" w:hAnsi="Times New Roman"/>
          <w:color w:val="000000" w:themeColor="text1"/>
          <w:sz w:val="24"/>
          <w:szCs w:val="24"/>
        </w:rPr>
      </w:pPr>
    </w:p>
    <w:p w:rsidR="00400417" w:rsidRPr="00FA1A79" w:rsidRDefault="00400417" w:rsidP="00400417">
      <w:pPr>
        <w:keepNext/>
        <w:ind w:firstLine="567"/>
        <w:jc w:val="center"/>
        <w:outlineLvl w:val="1"/>
        <w:rPr>
          <w:rFonts w:ascii="Times New Roman" w:eastAsia="Times New Roman" w:hAnsi="Times New Roman"/>
          <w:color w:val="000000" w:themeColor="text1"/>
          <w:sz w:val="24"/>
          <w:szCs w:val="24"/>
        </w:rPr>
      </w:pPr>
      <w:r w:rsidRPr="00FA1A79">
        <w:rPr>
          <w:rFonts w:ascii="Times New Roman" w:eastAsia="Times New Roman" w:hAnsi="Times New Roman"/>
          <w:color w:val="000000" w:themeColor="text1"/>
          <w:sz w:val="24"/>
          <w:szCs w:val="24"/>
        </w:rPr>
        <w:t>7. Информация о сводных показателях муниципальных заданий</w:t>
      </w:r>
    </w:p>
    <w:p w:rsidR="00400417" w:rsidRPr="00FA1A79"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 рамках муниципального задания по настоящей Программе реализуются мероприятия, связанные с содержанием кладбищ ЗАТО Железногорск. Сводные показатели муниципального задания приведены в приложении № 4 к настоящей Программе.</w:t>
      </w:r>
    </w:p>
    <w:p w:rsidR="00400417" w:rsidRPr="00FA1A79"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4"/>
          <w:szCs w:val="24"/>
          <w:lang w:eastAsia="en-US"/>
        </w:rPr>
      </w:pPr>
    </w:p>
    <w:p w:rsidR="00400417" w:rsidRPr="00FA1A79" w:rsidRDefault="00400417" w:rsidP="00400417">
      <w:pPr>
        <w:widowControl w:val="0"/>
        <w:rPr>
          <w:rFonts w:ascii="Times New Roman" w:eastAsiaTheme="minorHAnsi" w:hAnsi="Times New Roman"/>
          <w:sz w:val="24"/>
          <w:szCs w:val="24"/>
          <w:lang w:eastAsia="en-US"/>
        </w:rPr>
      </w:pPr>
    </w:p>
    <w:p w:rsidR="00D06006" w:rsidRPr="00FA1A79" w:rsidRDefault="00D06006" w:rsidP="00400417">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 Администрации</w:t>
      </w:r>
    </w:p>
    <w:p w:rsidR="00400417" w:rsidRPr="00FA1A79" w:rsidRDefault="00D06006" w:rsidP="00400417">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ЗАТО г.Железногорск                                                                      Ю.П. Петрова</w:t>
      </w:r>
    </w:p>
    <w:p w:rsidR="00400417" w:rsidRPr="00FA1A79" w:rsidRDefault="00400417" w:rsidP="00400417">
      <w:pPr>
        <w:widowControl w:val="0"/>
        <w:rPr>
          <w:rFonts w:ascii="Times New Roman" w:eastAsiaTheme="minorHAnsi" w:hAnsi="Times New Roman"/>
          <w:sz w:val="24"/>
          <w:szCs w:val="24"/>
          <w:lang w:eastAsia="en-US"/>
        </w:rPr>
      </w:pPr>
    </w:p>
    <w:p w:rsidR="00400417" w:rsidRPr="00FA1A79" w:rsidRDefault="00400417" w:rsidP="00400417">
      <w:pPr>
        <w:widowControl w:val="0"/>
        <w:rPr>
          <w:rFonts w:ascii="Times New Roman" w:eastAsiaTheme="minorHAnsi" w:hAnsi="Times New Roman"/>
          <w:sz w:val="24"/>
          <w:szCs w:val="24"/>
          <w:lang w:eastAsia="en-US"/>
        </w:rPr>
        <w:sectPr w:rsidR="00400417" w:rsidRPr="00FA1A79" w:rsidSect="009E5E83">
          <w:headerReference w:type="default" r:id="rId11"/>
          <w:pgSz w:w="11905" w:h="16838"/>
          <w:pgMar w:top="1134" w:right="567" w:bottom="1134" w:left="1418" w:header="720" w:footer="720" w:gutter="0"/>
          <w:cols w:space="720"/>
          <w:noEndnote/>
          <w:titlePg/>
          <w:docGrid w:linePitch="299"/>
        </w:sectPr>
      </w:pPr>
    </w:p>
    <w:p w:rsidR="00400417" w:rsidRPr="00FA1A79" w:rsidRDefault="00AD6F67" w:rsidP="00AD6F67">
      <w:pPr>
        <w:widowControl w:val="0"/>
        <w:ind w:left="9923"/>
        <w:jc w:val="both"/>
        <w:rPr>
          <w:rFonts w:ascii="Times New Roman" w:eastAsiaTheme="minorHAnsi" w:hAnsi="Times New Roman"/>
          <w:sz w:val="24"/>
          <w:szCs w:val="24"/>
          <w:lang w:eastAsia="en-US"/>
        </w:rPr>
      </w:pPr>
      <w:bookmarkStart w:id="4" w:name="RANGE!A1:J17"/>
      <w:bookmarkEnd w:id="4"/>
      <w:r w:rsidRPr="00FA1A79">
        <w:rPr>
          <w:rFonts w:ascii="Times New Roman" w:eastAsia="Times New Roman" w:hAnsi="Times New Roman"/>
          <w:color w:val="000000"/>
          <w:sz w:val="24"/>
          <w:szCs w:val="24"/>
        </w:rPr>
        <w:lastRenderedPageBreak/>
        <w:t>Приложение</w:t>
      </w:r>
      <w:r w:rsidRPr="00FA1A79">
        <w:rPr>
          <w:rFonts w:ascii="Times New Roman" w:eastAsia="Times New Roman" w:hAnsi="Times New Roman"/>
          <w:color w:val="000000"/>
          <w:sz w:val="24"/>
          <w:szCs w:val="24"/>
        </w:rPr>
        <w:br/>
        <w:t>к паспорту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AD6F67" w:rsidRPr="00FA1A79" w:rsidRDefault="00AD6F67" w:rsidP="00AD6F67">
      <w:pPr>
        <w:widowControl w:val="0"/>
        <w:jc w:val="center"/>
        <w:rPr>
          <w:rFonts w:ascii="Times New Roman" w:eastAsia="Times New Roman" w:hAnsi="Times New Roman"/>
          <w:b/>
          <w:bCs/>
          <w:sz w:val="24"/>
          <w:szCs w:val="24"/>
        </w:rPr>
      </w:pPr>
    </w:p>
    <w:p w:rsidR="00AD6F67" w:rsidRPr="00FA1A79" w:rsidRDefault="00AD6F67" w:rsidP="00AD6F67">
      <w:pPr>
        <w:widowControl w:val="0"/>
        <w:jc w:val="center"/>
        <w:rPr>
          <w:rFonts w:ascii="Times New Roman" w:eastAsiaTheme="minorHAnsi" w:hAnsi="Times New Roman"/>
          <w:sz w:val="24"/>
          <w:szCs w:val="24"/>
          <w:lang w:eastAsia="en-US"/>
        </w:rPr>
      </w:pPr>
      <w:r w:rsidRPr="00FA1A79">
        <w:rPr>
          <w:rFonts w:ascii="Times New Roman" w:eastAsia="Times New Roman" w:hAnsi="Times New Roman"/>
          <w:b/>
          <w:bCs/>
          <w:sz w:val="24"/>
          <w:szCs w:val="24"/>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AD6F67" w:rsidRPr="00FA1A79" w:rsidRDefault="00AD6F67" w:rsidP="00400417">
      <w:pPr>
        <w:widowControl w:val="0"/>
        <w:rPr>
          <w:rFonts w:ascii="Times New Roman" w:eastAsiaTheme="minorHAnsi" w:hAnsi="Times New Roman"/>
          <w:sz w:val="24"/>
          <w:szCs w:val="24"/>
          <w:lang w:eastAsia="en-US"/>
        </w:rPr>
      </w:pPr>
    </w:p>
    <w:tbl>
      <w:tblPr>
        <w:tblW w:w="14160" w:type="dxa"/>
        <w:tblInd w:w="93" w:type="dxa"/>
        <w:tblLook w:val="04A0"/>
      </w:tblPr>
      <w:tblGrid>
        <w:gridCol w:w="953"/>
        <w:gridCol w:w="3920"/>
        <w:gridCol w:w="1292"/>
        <w:gridCol w:w="1483"/>
        <w:gridCol w:w="1872"/>
        <w:gridCol w:w="916"/>
        <w:gridCol w:w="931"/>
        <w:gridCol w:w="931"/>
        <w:gridCol w:w="931"/>
        <w:gridCol w:w="931"/>
      </w:tblGrid>
      <w:tr w:rsidR="00F05E71" w:rsidRPr="00FA1A79" w:rsidTr="00D06006">
        <w:trPr>
          <w:trHeight w:val="94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w:t>
            </w:r>
            <w:r w:rsidRPr="00FA1A79">
              <w:rPr>
                <w:rFonts w:ascii="Times New Roman" w:eastAsia="Times New Roman" w:hAnsi="Times New Roman"/>
                <w:sz w:val="24"/>
                <w:szCs w:val="24"/>
              </w:rPr>
              <w:br/>
            </w:r>
            <w:proofErr w:type="spellStart"/>
            <w:r w:rsidRPr="00FA1A79">
              <w:rPr>
                <w:rFonts w:ascii="Times New Roman" w:eastAsia="Times New Roman" w:hAnsi="Times New Roman"/>
                <w:sz w:val="24"/>
                <w:szCs w:val="24"/>
              </w:rPr>
              <w:t>п</w:t>
            </w:r>
            <w:proofErr w:type="spellEnd"/>
            <w:r w:rsidRPr="00FA1A79">
              <w:rPr>
                <w:rFonts w:ascii="Times New Roman" w:eastAsia="Times New Roman" w:hAnsi="Times New Roman"/>
                <w:sz w:val="24"/>
                <w:szCs w:val="24"/>
              </w:rPr>
              <w:t>/</w:t>
            </w:r>
            <w:proofErr w:type="spellStart"/>
            <w:r w:rsidRPr="00FA1A79">
              <w:rPr>
                <w:rFonts w:ascii="Times New Roman" w:eastAsia="Times New Roman" w:hAnsi="Times New Roman"/>
                <w:sz w:val="24"/>
                <w:szCs w:val="24"/>
              </w:rPr>
              <w:t>п</w:t>
            </w:r>
            <w:proofErr w:type="spellEnd"/>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Цели, задачи, показатели</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Единица измерения</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Вес показателя</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Источник информации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2022</w:t>
            </w:r>
            <w:r w:rsidRPr="00FA1A79">
              <w:rPr>
                <w:rFonts w:ascii="Times New Roman" w:eastAsia="Times New Roman" w:hAnsi="Times New Roman"/>
                <w:sz w:val="24"/>
                <w:szCs w:val="24"/>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2023</w:t>
            </w:r>
            <w:r w:rsidRPr="00FA1A79">
              <w:rPr>
                <w:rFonts w:ascii="Times New Roman" w:eastAsia="Times New Roman" w:hAnsi="Times New Roman"/>
                <w:color w:val="000000"/>
                <w:sz w:val="24"/>
                <w:szCs w:val="24"/>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2024</w:t>
            </w:r>
            <w:r w:rsidRPr="00FA1A79">
              <w:rPr>
                <w:rFonts w:ascii="Times New Roman" w:eastAsia="Times New Roman" w:hAnsi="Times New Roman"/>
                <w:color w:val="000000"/>
                <w:sz w:val="24"/>
                <w:szCs w:val="24"/>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2025</w:t>
            </w:r>
            <w:r w:rsidRPr="00FA1A79">
              <w:rPr>
                <w:rFonts w:ascii="Times New Roman" w:eastAsia="Times New Roman" w:hAnsi="Times New Roman"/>
                <w:color w:val="000000"/>
                <w:sz w:val="24"/>
                <w:szCs w:val="24"/>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2026</w:t>
            </w:r>
            <w:r w:rsidRPr="00FA1A79">
              <w:rPr>
                <w:rFonts w:ascii="Times New Roman" w:eastAsia="Times New Roman" w:hAnsi="Times New Roman"/>
                <w:color w:val="000000"/>
                <w:sz w:val="24"/>
                <w:szCs w:val="24"/>
              </w:rPr>
              <w:br/>
              <w:t>год</w:t>
            </w:r>
          </w:p>
        </w:tc>
      </w:tr>
      <w:tr w:rsidR="00F05E71" w:rsidRPr="00FA1A79" w:rsidTr="00D06006">
        <w:trPr>
          <w:trHeight w:val="70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Цель  1.  Обеспечение развития жилищно-коммунального и энергетического комплекса ЗАТО Железногорск</w:t>
            </w:r>
          </w:p>
        </w:tc>
      </w:tr>
      <w:tr w:rsidR="00F05E71" w:rsidRPr="00FA1A79" w:rsidTr="00D06006">
        <w:trPr>
          <w:trHeight w:val="130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4067"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both"/>
              <w:rPr>
                <w:rFonts w:ascii="Times New Roman" w:eastAsia="Times New Roman" w:hAnsi="Times New Roman"/>
                <w:sz w:val="24"/>
                <w:szCs w:val="24"/>
              </w:rPr>
            </w:pPr>
            <w:r w:rsidRPr="00FA1A79">
              <w:rPr>
                <w:rFonts w:ascii="Times New Roman" w:eastAsia="Times New Roman" w:hAnsi="Times New Roman"/>
                <w:sz w:val="24"/>
                <w:szCs w:val="24"/>
              </w:rPr>
              <w:t>Целевой показатель 1:</w:t>
            </w:r>
            <w:r w:rsidRPr="00FA1A79">
              <w:rPr>
                <w:rFonts w:ascii="Times New Roman" w:eastAsia="Times New Roman" w:hAnsi="Times New Roman"/>
                <w:sz w:val="24"/>
                <w:szCs w:val="24"/>
              </w:rPr>
              <w:br/>
              <w:t>Количество новых потребителей, подключенных к инженерным сетям в течение года</w:t>
            </w:r>
          </w:p>
        </w:tc>
        <w:tc>
          <w:tcPr>
            <w:tcW w:w="121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Объект</w:t>
            </w:r>
          </w:p>
        </w:tc>
        <w:tc>
          <w:tcPr>
            <w:tcW w:w="1495"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Х</w:t>
            </w:r>
          </w:p>
        </w:tc>
        <w:tc>
          <w:tcPr>
            <w:tcW w:w="1734" w:type="dxa"/>
            <w:tcBorders>
              <w:top w:val="nil"/>
              <w:left w:val="nil"/>
              <w:bottom w:val="nil"/>
              <w:right w:val="nil"/>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Информация предприятия</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w:t>
            </w:r>
            <w:r w:rsidRPr="00FA1A79">
              <w:rPr>
                <w:rFonts w:ascii="Times New Roman" w:eastAsia="Times New Roman" w:hAnsi="Times New Roman"/>
                <w:color w:val="000000"/>
                <w:sz w:val="24"/>
                <w:szCs w:val="24"/>
              </w:rPr>
              <w:b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w:t>
            </w:r>
            <w:r w:rsidRPr="00FA1A79">
              <w:rPr>
                <w:rFonts w:ascii="Times New Roman" w:eastAsia="Times New Roman" w:hAnsi="Times New Roman"/>
                <w:color w:val="000000"/>
                <w:sz w:val="24"/>
                <w:szCs w:val="24"/>
              </w:rPr>
              <w:b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w:t>
            </w:r>
            <w:r w:rsidRPr="00FA1A79">
              <w:rPr>
                <w:rFonts w:ascii="Times New Roman" w:eastAsia="Times New Roman" w:hAnsi="Times New Roman"/>
                <w:color w:val="000000"/>
                <w:sz w:val="24"/>
                <w:szCs w:val="24"/>
              </w:rPr>
              <w:b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w:t>
            </w:r>
            <w:r w:rsidRPr="00FA1A79">
              <w:rPr>
                <w:rFonts w:ascii="Times New Roman" w:eastAsia="Times New Roman" w:hAnsi="Times New Roman"/>
                <w:color w:val="000000"/>
                <w:sz w:val="24"/>
                <w:szCs w:val="24"/>
              </w:rPr>
              <w:br/>
              <w:t>7</w:t>
            </w:r>
          </w:p>
        </w:tc>
      </w:tr>
      <w:tr w:rsidR="00F05E71" w:rsidRPr="00FA1A79"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1.1.</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 xml:space="preserve">Задача 1. Обеспечение благоприятных и безопасных условий проживания граждан </w:t>
            </w:r>
          </w:p>
        </w:tc>
      </w:tr>
      <w:tr w:rsidR="00F05E71" w:rsidRPr="00FA1A79"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3208" w:type="dxa"/>
            <w:gridSpan w:val="9"/>
            <w:tcBorders>
              <w:top w:val="single" w:sz="4" w:space="0" w:color="auto"/>
              <w:left w:val="nil"/>
              <w:bottom w:val="single" w:sz="4" w:space="0" w:color="auto"/>
              <w:right w:val="single" w:sz="4" w:space="0" w:color="000000"/>
            </w:tcBorders>
            <w:shd w:val="clear" w:color="auto" w:fill="auto"/>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Подпрограмма «Модернизация и капитальный ремонт объектов коммунальной инфраструктуры и энергетического комплекса ЗАТО Железногорск»</w:t>
            </w:r>
          </w:p>
        </w:tc>
      </w:tr>
      <w:tr w:rsidR="00F05E71" w:rsidRPr="00FA1A79"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1.1.1.</w:t>
            </w:r>
          </w:p>
        </w:tc>
        <w:tc>
          <w:tcPr>
            <w:tcW w:w="4067"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both"/>
              <w:rPr>
                <w:rFonts w:ascii="Times New Roman" w:eastAsia="Times New Roman" w:hAnsi="Times New Roman"/>
                <w:sz w:val="24"/>
                <w:szCs w:val="24"/>
              </w:rPr>
            </w:pPr>
            <w:r w:rsidRPr="00FA1A79">
              <w:rPr>
                <w:rFonts w:ascii="Times New Roman" w:eastAsia="Times New Roman" w:hAnsi="Times New Roman"/>
                <w:sz w:val="24"/>
                <w:szCs w:val="24"/>
              </w:rPr>
              <w:t>Доля уменьшения загрязняющих веществ после очистки стоков на КОС пос. Подгорный</w:t>
            </w:r>
          </w:p>
        </w:tc>
        <w:tc>
          <w:tcPr>
            <w:tcW w:w="121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w:t>
            </w:r>
          </w:p>
        </w:tc>
        <w:tc>
          <w:tcPr>
            <w:tcW w:w="1495"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0,2</w:t>
            </w:r>
          </w:p>
        </w:tc>
        <w:tc>
          <w:tcPr>
            <w:tcW w:w="173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Информация предприятия</w:t>
            </w:r>
          </w:p>
        </w:tc>
        <w:tc>
          <w:tcPr>
            <w:tcW w:w="934"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941"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941"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 15</w:t>
            </w:r>
          </w:p>
        </w:tc>
        <w:tc>
          <w:tcPr>
            <w:tcW w:w="941"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 15</w:t>
            </w:r>
          </w:p>
        </w:tc>
        <w:tc>
          <w:tcPr>
            <w:tcW w:w="941"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 15</w:t>
            </w:r>
          </w:p>
        </w:tc>
      </w:tr>
      <w:tr w:rsidR="00F05E71" w:rsidRPr="00FA1A79"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1.2.</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Задача 2. Обеспечение доступности предоставляемых социальных и коммунальных услуг на территории ЗАТО Железногорск</w:t>
            </w:r>
          </w:p>
        </w:tc>
      </w:tr>
      <w:tr w:rsidR="00F05E71" w:rsidRPr="00FA1A79" w:rsidTr="00D06006">
        <w:trPr>
          <w:trHeight w:val="63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Подпрограмма  "Развитие объектов социальной сферы, специального назначения и жилищно-коммунального хозяйства  ЗАТО Железногорск"</w:t>
            </w:r>
          </w:p>
        </w:tc>
      </w:tr>
      <w:tr w:rsidR="00F05E71" w:rsidRPr="00FA1A79" w:rsidTr="00D06006">
        <w:trPr>
          <w:trHeight w:val="165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1.1.3.</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both"/>
              <w:rPr>
                <w:rFonts w:ascii="Times New Roman" w:eastAsia="Times New Roman" w:hAnsi="Times New Roman"/>
                <w:sz w:val="24"/>
                <w:szCs w:val="24"/>
              </w:rPr>
            </w:pPr>
            <w:r w:rsidRPr="00FA1A79">
              <w:rPr>
                <w:rFonts w:ascii="Times New Roman" w:eastAsia="Times New Roman" w:hAnsi="Times New Roman"/>
                <w:sz w:val="24"/>
                <w:szCs w:val="24"/>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Ед.</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0,2</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УГХ Администрации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 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 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 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 4</w:t>
            </w:r>
          </w:p>
        </w:tc>
      </w:tr>
      <w:tr w:rsidR="00F05E71" w:rsidRPr="00FA1A79" w:rsidTr="00D06006">
        <w:trPr>
          <w:trHeight w:val="73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2.</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A1A79" w:rsidRDefault="00F05E71" w:rsidP="00F05E7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Цель 2:   Эффективное и рациональное использование  энергетических ресурсов и повышение энергетической эффективности ЗАТО Железногорск</w:t>
            </w:r>
          </w:p>
        </w:tc>
      </w:tr>
      <w:tr w:rsidR="00F05E71" w:rsidRPr="00FA1A79" w:rsidTr="00D06006">
        <w:trPr>
          <w:trHeight w:val="172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4067" w:type="dxa"/>
            <w:tcBorders>
              <w:top w:val="nil"/>
              <w:left w:val="nil"/>
              <w:bottom w:val="single" w:sz="4" w:space="0" w:color="auto"/>
              <w:right w:val="single" w:sz="4" w:space="0" w:color="auto"/>
            </w:tcBorders>
            <w:shd w:val="clear" w:color="auto" w:fill="auto"/>
            <w:hideMark/>
          </w:tcPr>
          <w:p w:rsidR="00F05E71" w:rsidRPr="00FA1A79" w:rsidRDefault="00F05E71" w:rsidP="00F05E71">
            <w:pPr>
              <w:jc w:val="both"/>
              <w:rPr>
                <w:rFonts w:ascii="Times New Roman" w:eastAsia="Times New Roman" w:hAnsi="Times New Roman"/>
                <w:sz w:val="24"/>
                <w:szCs w:val="24"/>
              </w:rPr>
            </w:pPr>
            <w:r w:rsidRPr="00FA1A79">
              <w:rPr>
                <w:rFonts w:ascii="Times New Roman" w:eastAsia="Times New Roman" w:hAnsi="Times New Roman"/>
                <w:sz w:val="24"/>
                <w:szCs w:val="24"/>
              </w:rPr>
              <w:t>Целевой показатель 2:   Доля потерь тепловой энергии, отпущенной единой теплоснабжающей организацией, в общем объеме произведенного и полученного со стороны  тепла</w:t>
            </w:r>
          </w:p>
        </w:tc>
        <w:tc>
          <w:tcPr>
            <w:tcW w:w="121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w:t>
            </w:r>
          </w:p>
        </w:tc>
        <w:tc>
          <w:tcPr>
            <w:tcW w:w="1495"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Х</w:t>
            </w:r>
          </w:p>
        </w:tc>
        <w:tc>
          <w:tcPr>
            <w:tcW w:w="1734" w:type="dxa"/>
            <w:tcBorders>
              <w:top w:val="nil"/>
              <w:left w:val="nil"/>
              <w:bottom w:val="nil"/>
              <w:right w:val="nil"/>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Информация предприятия</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16,1</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19</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19</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19</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19</w:t>
            </w:r>
          </w:p>
        </w:tc>
      </w:tr>
      <w:tr w:rsidR="00F05E71" w:rsidRPr="00FA1A79"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2.1.</w:t>
            </w:r>
          </w:p>
        </w:tc>
        <w:tc>
          <w:tcPr>
            <w:tcW w:w="13208" w:type="dxa"/>
            <w:gridSpan w:val="9"/>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Задача  3. Повышение энергосбережения и энергоэффективности на территории ЗАТО Железногорск</w:t>
            </w:r>
          </w:p>
        </w:tc>
      </w:tr>
      <w:tr w:rsidR="00F05E71" w:rsidRPr="00FA1A79" w:rsidTr="00D06006">
        <w:trPr>
          <w:trHeight w:val="51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3208" w:type="dxa"/>
            <w:gridSpan w:val="9"/>
            <w:tcBorders>
              <w:top w:val="single" w:sz="4" w:space="0" w:color="auto"/>
              <w:left w:val="nil"/>
              <w:bottom w:val="single" w:sz="4" w:space="0" w:color="000000"/>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Подпрограмма  "Энергосбережение и повышение энергетической эффективности ЗАТО Железногорск"</w:t>
            </w:r>
          </w:p>
        </w:tc>
      </w:tr>
      <w:tr w:rsidR="00F05E71" w:rsidRPr="00FA1A79" w:rsidTr="00D06006">
        <w:trPr>
          <w:trHeight w:val="163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2.1.1.</w:t>
            </w:r>
          </w:p>
        </w:tc>
        <w:tc>
          <w:tcPr>
            <w:tcW w:w="4067"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214" w:type="dxa"/>
            <w:tcBorders>
              <w:top w:val="nil"/>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w:t>
            </w:r>
          </w:p>
        </w:tc>
        <w:tc>
          <w:tcPr>
            <w:tcW w:w="1495" w:type="dxa"/>
            <w:tcBorders>
              <w:top w:val="nil"/>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0,2</w:t>
            </w:r>
          </w:p>
        </w:tc>
        <w:tc>
          <w:tcPr>
            <w:tcW w:w="173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Информация предприятия</w:t>
            </w:r>
          </w:p>
        </w:tc>
        <w:tc>
          <w:tcPr>
            <w:tcW w:w="93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87,1</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88,4</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88,6</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88,7</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88,8</w:t>
            </w:r>
          </w:p>
        </w:tc>
      </w:tr>
      <w:tr w:rsidR="00F05E71" w:rsidRPr="00FA1A79" w:rsidTr="00D06006">
        <w:trPr>
          <w:trHeight w:val="199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2.1.2.</w:t>
            </w:r>
          </w:p>
        </w:tc>
        <w:tc>
          <w:tcPr>
            <w:tcW w:w="4067"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214" w:type="dxa"/>
            <w:tcBorders>
              <w:top w:val="nil"/>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w:t>
            </w:r>
          </w:p>
        </w:tc>
        <w:tc>
          <w:tcPr>
            <w:tcW w:w="1495" w:type="dxa"/>
            <w:tcBorders>
              <w:top w:val="nil"/>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0,2</w:t>
            </w:r>
          </w:p>
        </w:tc>
        <w:tc>
          <w:tcPr>
            <w:tcW w:w="173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Информация предприятия</w:t>
            </w:r>
          </w:p>
        </w:tc>
        <w:tc>
          <w:tcPr>
            <w:tcW w:w="934"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96,3</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97,6</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97,8</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97,8</w:t>
            </w:r>
          </w:p>
        </w:tc>
        <w:tc>
          <w:tcPr>
            <w:tcW w:w="941" w:type="dxa"/>
            <w:tcBorders>
              <w:top w:val="nil"/>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не менее 97,8</w:t>
            </w:r>
          </w:p>
        </w:tc>
      </w:tr>
      <w:tr w:rsidR="00F05E71" w:rsidRPr="00FA1A79"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3208" w:type="dxa"/>
            <w:gridSpan w:val="9"/>
            <w:tcBorders>
              <w:top w:val="single" w:sz="4" w:space="0" w:color="auto"/>
              <w:left w:val="nil"/>
              <w:bottom w:val="single" w:sz="4" w:space="0" w:color="auto"/>
              <w:right w:val="single" w:sz="4" w:space="0" w:color="000000"/>
            </w:tcBorders>
            <w:shd w:val="clear" w:color="auto" w:fill="auto"/>
            <w:vAlign w:val="center"/>
            <w:hideMark/>
          </w:tcPr>
          <w:p w:rsidR="00F05E71" w:rsidRPr="00FA1A79" w:rsidRDefault="00F05E71" w:rsidP="00F05E7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Цель 3:   Увековечивание памяти погибших при защите Отечества.</w:t>
            </w:r>
          </w:p>
        </w:tc>
      </w:tr>
      <w:tr w:rsidR="00F05E71" w:rsidRPr="00FA1A79" w:rsidTr="00D06006">
        <w:trPr>
          <w:trHeight w:val="130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lastRenderedPageBreak/>
              <w:t> </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Целевой показатель 3:  Количество благоустроенных воинских захоронений</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ед.</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Х</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УГХ Администрации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5</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r>
      <w:tr w:rsidR="00F05E71" w:rsidRPr="00FA1A79" w:rsidTr="00D06006">
        <w:trPr>
          <w:trHeight w:val="55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3.1</w:t>
            </w:r>
          </w:p>
        </w:tc>
        <w:tc>
          <w:tcPr>
            <w:tcW w:w="13208" w:type="dxa"/>
            <w:gridSpan w:val="9"/>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Задача  4. Благоустройство воинских захоронений на территории ЗАТО Железногорск</w:t>
            </w:r>
          </w:p>
        </w:tc>
      </w:tr>
      <w:tr w:rsidR="00F05E71" w:rsidRPr="00FA1A79" w:rsidTr="00D06006">
        <w:trPr>
          <w:trHeight w:val="750"/>
        </w:trPr>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F05E71" w:rsidRPr="00FA1A79" w:rsidRDefault="00F05E71" w:rsidP="00F05E71">
            <w:pPr>
              <w:rPr>
                <w:rFonts w:ascii="Times New Roman" w:eastAsia="Times New Roman" w:hAnsi="Times New Roman"/>
                <w:color w:val="000000"/>
                <w:sz w:val="24"/>
                <w:szCs w:val="24"/>
              </w:rPr>
            </w:pPr>
          </w:p>
        </w:tc>
        <w:tc>
          <w:tcPr>
            <w:tcW w:w="1320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 xml:space="preserve">Подпрограмма  "Развитие объектов социальной сферы, специального назначения и жилищно-коммунального хозяйства  ЗАТО Железногорск" </w:t>
            </w:r>
          </w:p>
        </w:tc>
      </w:tr>
      <w:tr w:rsidR="00F05E71" w:rsidRPr="00FA1A79" w:rsidTr="00D06006">
        <w:trPr>
          <w:trHeight w:val="12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3.1.1</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rPr>
                <w:rFonts w:ascii="Times New Roman" w:eastAsia="Times New Roman" w:hAnsi="Times New Roman"/>
                <w:sz w:val="24"/>
                <w:szCs w:val="24"/>
              </w:rPr>
            </w:pPr>
            <w:r w:rsidRPr="00FA1A79">
              <w:rPr>
                <w:rFonts w:ascii="Times New Roman" w:eastAsia="Times New Roman" w:hAnsi="Times New Roman"/>
                <w:sz w:val="24"/>
                <w:szCs w:val="24"/>
              </w:rPr>
              <w:t>Количество восстановленных воинских захоронений</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ед.</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0,2</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УГХ Администрации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432DC9"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A1A79" w:rsidRDefault="00F05E71" w:rsidP="00F05E71">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r>
    </w:tbl>
    <w:p w:rsidR="00AD6F67" w:rsidRPr="00FA1A79" w:rsidRDefault="00AD6F67" w:rsidP="00400417">
      <w:pPr>
        <w:widowControl w:val="0"/>
        <w:rPr>
          <w:rFonts w:ascii="Times New Roman" w:eastAsiaTheme="minorHAnsi" w:hAnsi="Times New Roman"/>
          <w:sz w:val="24"/>
          <w:szCs w:val="24"/>
          <w:lang w:eastAsia="en-US"/>
        </w:rPr>
      </w:pPr>
    </w:p>
    <w:p w:rsidR="00AD6F67" w:rsidRPr="00FA1A79" w:rsidRDefault="00AD6F67" w:rsidP="00400417">
      <w:pPr>
        <w:widowControl w:val="0"/>
        <w:rPr>
          <w:rFonts w:ascii="Times New Roman" w:eastAsiaTheme="minorHAnsi" w:hAnsi="Times New Roman"/>
          <w:sz w:val="24"/>
          <w:szCs w:val="24"/>
          <w:lang w:eastAsia="en-US"/>
        </w:rPr>
      </w:pPr>
    </w:p>
    <w:p w:rsidR="00AD6F67" w:rsidRPr="00FA1A79" w:rsidRDefault="00AD6F67" w:rsidP="00400417">
      <w:pPr>
        <w:widowControl w:val="0"/>
        <w:rPr>
          <w:rFonts w:ascii="Times New Roman" w:eastAsiaTheme="minorHAnsi" w:hAnsi="Times New Roman"/>
          <w:sz w:val="24"/>
          <w:szCs w:val="24"/>
          <w:lang w:eastAsia="en-US"/>
        </w:rPr>
      </w:pPr>
    </w:p>
    <w:p w:rsidR="00AD6F67" w:rsidRPr="00FA1A79" w:rsidRDefault="00AD6F67" w:rsidP="00400417">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 Администрации ЗАТО г. Железногорск                                                                 Ю.П. Петрова</w:t>
      </w:r>
    </w:p>
    <w:p w:rsidR="00AD6F67" w:rsidRPr="00FA1A79" w:rsidRDefault="00AD6F67" w:rsidP="00400417">
      <w:pPr>
        <w:widowControl w:val="0"/>
        <w:rPr>
          <w:rFonts w:ascii="Times New Roman" w:eastAsiaTheme="minorHAnsi" w:hAnsi="Times New Roman"/>
          <w:sz w:val="24"/>
          <w:szCs w:val="24"/>
          <w:lang w:eastAsia="en-US"/>
        </w:rPr>
      </w:pPr>
    </w:p>
    <w:p w:rsidR="00AD6F67" w:rsidRPr="00FA1A79" w:rsidRDefault="00AD6F67" w:rsidP="00400417">
      <w:pPr>
        <w:widowControl w:val="0"/>
        <w:rPr>
          <w:rFonts w:ascii="Times New Roman" w:eastAsiaTheme="minorHAnsi" w:hAnsi="Times New Roman"/>
          <w:sz w:val="24"/>
          <w:szCs w:val="24"/>
          <w:lang w:eastAsia="en-US"/>
        </w:rPr>
        <w:sectPr w:rsidR="00AD6F67" w:rsidRPr="00FA1A79" w:rsidSect="00400417">
          <w:pgSz w:w="16838" w:h="11905" w:orient="landscape"/>
          <w:pgMar w:top="1418" w:right="1134" w:bottom="567" w:left="1134" w:header="720" w:footer="720" w:gutter="0"/>
          <w:cols w:space="720"/>
          <w:noEndnote/>
          <w:titlePg/>
          <w:docGrid w:linePitch="299"/>
        </w:sectPr>
      </w:pPr>
    </w:p>
    <w:p w:rsidR="00C25B01" w:rsidRPr="00FA1A79" w:rsidRDefault="00C25B01" w:rsidP="00C25B01">
      <w:pPr>
        <w:ind w:left="9639"/>
        <w:jc w:val="both"/>
        <w:rPr>
          <w:rFonts w:ascii="Times New Roman" w:eastAsia="Times New Roman" w:hAnsi="Times New Roman"/>
          <w:color w:val="000000"/>
          <w:sz w:val="24"/>
          <w:szCs w:val="24"/>
        </w:rPr>
      </w:pPr>
      <w:bookmarkStart w:id="5" w:name="RANGE!A1:K41"/>
      <w:bookmarkEnd w:id="5"/>
      <w:r w:rsidRPr="00FA1A79">
        <w:rPr>
          <w:rFonts w:ascii="Times New Roman" w:eastAsia="Times New Roman" w:hAnsi="Times New Roman"/>
          <w:color w:val="000000"/>
          <w:sz w:val="24"/>
          <w:szCs w:val="24"/>
        </w:rPr>
        <w:lastRenderedPageBreak/>
        <w:t>Приложение №1</w:t>
      </w:r>
    </w:p>
    <w:p w:rsidR="00400417" w:rsidRPr="00FA1A79" w:rsidRDefault="00C25B01" w:rsidP="00C25B01">
      <w:pPr>
        <w:widowControl w:val="0"/>
        <w:ind w:left="9639"/>
        <w:jc w:val="both"/>
        <w:rPr>
          <w:rFonts w:ascii="Times New Roman" w:eastAsiaTheme="minorHAnsi" w:hAnsi="Times New Roman"/>
          <w:sz w:val="24"/>
          <w:szCs w:val="24"/>
          <w:lang w:eastAsia="en-US"/>
        </w:rPr>
      </w:pPr>
      <w:r w:rsidRPr="00FA1A79">
        <w:rPr>
          <w:rFonts w:ascii="Times New Roman" w:eastAsia="Times New Roman" w:hAnsi="Times New Roman"/>
          <w:color w:val="000000"/>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1013F8" w:rsidRPr="00FA1A79" w:rsidRDefault="00C25B01" w:rsidP="00C25B01">
      <w:pPr>
        <w:widowControl w:val="0"/>
        <w:jc w:val="center"/>
        <w:rPr>
          <w:rFonts w:ascii="Times New Roman" w:eastAsiaTheme="minorHAnsi" w:hAnsi="Times New Roman"/>
          <w:sz w:val="24"/>
          <w:szCs w:val="24"/>
          <w:lang w:eastAsia="en-US"/>
        </w:rPr>
      </w:pPr>
      <w:r w:rsidRPr="00FA1A79">
        <w:rPr>
          <w:rFonts w:ascii="Times New Roman" w:eastAsia="Times New Roman" w:hAnsi="Times New Roman"/>
          <w:b/>
          <w:bCs/>
          <w:color w:val="000000"/>
          <w:sz w:val="24"/>
          <w:szCs w:val="24"/>
        </w:rPr>
        <w:t>Перечень объектов муниципальной собственности ЗАТО Железногорск,</w:t>
      </w:r>
      <w:r w:rsidRPr="00FA1A79">
        <w:rPr>
          <w:rFonts w:ascii="Times New Roman" w:eastAsia="Times New Roman" w:hAnsi="Times New Roman"/>
          <w:b/>
          <w:bCs/>
          <w:color w:val="000000"/>
          <w:sz w:val="24"/>
          <w:szCs w:val="24"/>
        </w:rPr>
        <w:br/>
        <w:t>подлежащих строительству, реконструкции, техническому перевооружению или приобретению</w:t>
      </w:r>
    </w:p>
    <w:p w:rsidR="001013F8" w:rsidRPr="00FA1A79" w:rsidRDefault="00C25B01" w:rsidP="00C25B01">
      <w:pPr>
        <w:widowControl w:val="0"/>
        <w:jc w:val="right"/>
        <w:rPr>
          <w:rFonts w:ascii="Times New Roman" w:eastAsiaTheme="minorHAnsi" w:hAnsi="Times New Roman"/>
          <w:sz w:val="24"/>
          <w:szCs w:val="24"/>
          <w:lang w:eastAsia="en-US"/>
        </w:rPr>
      </w:pPr>
      <w:r w:rsidRPr="00FA1A79">
        <w:rPr>
          <w:rFonts w:ascii="Times New Roman" w:eastAsia="Times New Roman" w:hAnsi="Times New Roman"/>
          <w:color w:val="000000"/>
          <w:sz w:val="24"/>
          <w:szCs w:val="24"/>
        </w:rPr>
        <w:t>рублей</w:t>
      </w:r>
    </w:p>
    <w:tbl>
      <w:tblPr>
        <w:tblW w:w="14740" w:type="dxa"/>
        <w:tblInd w:w="93" w:type="dxa"/>
        <w:tblLook w:val="04A0"/>
      </w:tblPr>
      <w:tblGrid>
        <w:gridCol w:w="603"/>
        <w:gridCol w:w="473"/>
        <w:gridCol w:w="2122"/>
        <w:gridCol w:w="1743"/>
        <w:gridCol w:w="1911"/>
        <w:gridCol w:w="1893"/>
        <w:gridCol w:w="1922"/>
        <w:gridCol w:w="1860"/>
        <w:gridCol w:w="1556"/>
        <w:gridCol w:w="793"/>
        <w:gridCol w:w="749"/>
      </w:tblGrid>
      <w:tr w:rsidR="005628D4" w:rsidRPr="00FA1A79" w:rsidTr="00114238">
        <w:trPr>
          <w:trHeight w:val="645"/>
        </w:trPr>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w:t>
            </w:r>
            <w:r w:rsidRPr="00FA1A79">
              <w:rPr>
                <w:rFonts w:ascii="Times New Roman" w:eastAsia="Times New Roman" w:hAnsi="Times New Roman"/>
                <w:color w:val="000000"/>
                <w:sz w:val="24"/>
                <w:szCs w:val="24"/>
              </w:rPr>
              <w:br/>
            </w:r>
            <w:proofErr w:type="spellStart"/>
            <w:r w:rsidRPr="00FA1A79">
              <w:rPr>
                <w:rFonts w:ascii="Times New Roman" w:eastAsia="Times New Roman" w:hAnsi="Times New Roman"/>
                <w:color w:val="000000"/>
                <w:sz w:val="24"/>
                <w:szCs w:val="24"/>
              </w:rPr>
              <w:t>п</w:t>
            </w:r>
            <w:proofErr w:type="spellEnd"/>
            <w:r w:rsidRPr="00FA1A79">
              <w:rPr>
                <w:rFonts w:ascii="Times New Roman" w:eastAsia="Times New Roman" w:hAnsi="Times New Roman"/>
                <w:color w:val="000000"/>
                <w:sz w:val="24"/>
                <w:szCs w:val="24"/>
              </w:rPr>
              <w:t>/</w:t>
            </w:r>
            <w:proofErr w:type="spellStart"/>
            <w:r w:rsidRPr="00FA1A79">
              <w:rPr>
                <w:rFonts w:ascii="Times New Roman" w:eastAsia="Times New Roman" w:hAnsi="Times New Roman"/>
                <w:color w:val="000000"/>
                <w:sz w:val="24"/>
                <w:szCs w:val="24"/>
              </w:rPr>
              <w:t>п</w:t>
            </w:r>
            <w:proofErr w:type="spellEnd"/>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Наименование объекта, территория строительства (приобретения)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Мощность объекта с указанием единиц измерения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Годы строительства, реконструкции, технического перевооружения (приобретения)</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Предполагаемая  (предельная) или сметная стоимость объекта</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Фактическое финансирование всего на 01.01 очередного финансового года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Остаток стоимости объекта в ценах контрактов на 01.01 очередного финансового года</w:t>
            </w:r>
          </w:p>
        </w:tc>
        <w:tc>
          <w:tcPr>
            <w:tcW w:w="3098" w:type="dxa"/>
            <w:gridSpan w:val="3"/>
            <w:tcBorders>
              <w:top w:val="single" w:sz="4" w:space="0" w:color="auto"/>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Объем бюджетных ассигнований, в том числе по годам</w:t>
            </w:r>
          </w:p>
        </w:tc>
      </w:tr>
      <w:tr w:rsidR="005628D4" w:rsidRPr="00FA1A79" w:rsidTr="00114238">
        <w:trPr>
          <w:trHeight w:val="930"/>
        </w:trPr>
        <w:tc>
          <w:tcPr>
            <w:tcW w:w="1076" w:type="dxa"/>
            <w:gridSpan w:val="2"/>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556"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2024</w:t>
            </w:r>
          </w:p>
        </w:tc>
        <w:tc>
          <w:tcPr>
            <w:tcW w:w="793"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2025</w:t>
            </w:r>
          </w:p>
        </w:tc>
        <w:tc>
          <w:tcPr>
            <w:tcW w:w="749"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2026</w:t>
            </w:r>
          </w:p>
        </w:tc>
      </w:tr>
      <w:tr w:rsidR="005628D4" w:rsidRPr="00FA1A79" w:rsidTr="00114238">
        <w:trPr>
          <w:trHeight w:val="255"/>
        </w:trPr>
        <w:tc>
          <w:tcPr>
            <w:tcW w:w="1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w:t>
            </w:r>
          </w:p>
        </w:tc>
        <w:tc>
          <w:tcPr>
            <w:tcW w:w="2122"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w:t>
            </w:r>
          </w:p>
        </w:tc>
        <w:tc>
          <w:tcPr>
            <w:tcW w:w="170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3</w:t>
            </w:r>
          </w:p>
        </w:tc>
        <w:tc>
          <w:tcPr>
            <w:tcW w:w="162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w:t>
            </w:r>
          </w:p>
        </w:tc>
        <w:tc>
          <w:tcPr>
            <w:tcW w:w="1614"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5</w:t>
            </w:r>
          </w:p>
        </w:tc>
        <w:tc>
          <w:tcPr>
            <w:tcW w:w="1638"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6</w:t>
            </w:r>
          </w:p>
        </w:tc>
        <w:tc>
          <w:tcPr>
            <w:tcW w:w="1860"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7</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8</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9</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10</w:t>
            </w:r>
          </w:p>
        </w:tc>
      </w:tr>
      <w:tr w:rsidR="005628D4" w:rsidRPr="00FA1A79" w:rsidTr="00114238">
        <w:trPr>
          <w:trHeight w:val="465"/>
        </w:trPr>
        <w:tc>
          <w:tcPr>
            <w:tcW w:w="1474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Наименование подпрограммы 1: "Модернизация и капитальный ремонт объектов коммунальной инфраструктуры и энергетического комплекса ЗАТО Железногорск"</w:t>
            </w:r>
          </w:p>
        </w:tc>
      </w:tr>
      <w:tr w:rsidR="005628D4" w:rsidRPr="00FA1A79" w:rsidTr="00114238">
        <w:trPr>
          <w:trHeight w:val="255"/>
        </w:trPr>
        <w:tc>
          <w:tcPr>
            <w:tcW w:w="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w:t>
            </w:r>
          </w:p>
        </w:tc>
        <w:tc>
          <w:tcPr>
            <w:tcW w:w="14137" w:type="dxa"/>
            <w:gridSpan w:val="10"/>
            <w:tcBorders>
              <w:top w:val="single" w:sz="4" w:space="0" w:color="auto"/>
              <w:left w:val="nil"/>
              <w:bottom w:val="single" w:sz="4" w:space="0" w:color="auto"/>
              <w:right w:val="single" w:sz="4" w:space="0" w:color="auto"/>
            </w:tcBorders>
            <w:shd w:val="clear" w:color="auto" w:fill="auto"/>
            <w:noWrap/>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Главный распорядитель 1: Администрация закрытого административно-территориального образования город Железногорск</w:t>
            </w:r>
          </w:p>
        </w:tc>
      </w:tr>
      <w:tr w:rsidR="005628D4" w:rsidRPr="00FA1A79" w:rsidTr="00AF1E66">
        <w:trPr>
          <w:trHeight w:val="37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4137" w:type="dxa"/>
            <w:gridSpan w:val="10"/>
            <w:tcBorders>
              <w:top w:val="single" w:sz="4" w:space="0" w:color="auto"/>
              <w:left w:val="nil"/>
              <w:bottom w:val="single" w:sz="4" w:space="0" w:color="auto"/>
              <w:right w:val="single" w:sz="4" w:space="0" w:color="auto"/>
            </w:tcBorders>
            <w:shd w:val="clear" w:color="auto" w:fill="auto"/>
            <w:hideMark/>
          </w:tcPr>
          <w:p w:rsidR="005628D4" w:rsidRPr="00FA1A79" w:rsidRDefault="005628D4" w:rsidP="00AF1E66">
            <w:pPr>
              <w:rPr>
                <w:rFonts w:ascii="Times New Roman" w:eastAsia="Times New Roman" w:hAnsi="Times New Roman"/>
                <w:sz w:val="24"/>
                <w:szCs w:val="24"/>
              </w:rPr>
            </w:pPr>
            <w:r w:rsidRPr="00FA1A79">
              <w:rPr>
                <w:rFonts w:ascii="Times New Roman" w:eastAsia="Times New Roman" w:hAnsi="Times New Roman"/>
                <w:sz w:val="24"/>
                <w:szCs w:val="24"/>
              </w:rPr>
              <w:t xml:space="preserve">Наименование мероприятий: </w:t>
            </w:r>
            <w:r w:rsidR="00AF1E66" w:rsidRPr="00FA1A79">
              <w:rPr>
                <w:rFonts w:ascii="Times New Roman" w:eastAsia="Times New Roman" w:hAnsi="Times New Roman"/>
                <w:sz w:val="24"/>
                <w:szCs w:val="24"/>
              </w:rPr>
              <w:t xml:space="preserve"> «Реконструкция очистных сооружений пос.Подгорный ЗАТО Железногорск «</w:t>
            </w:r>
          </w:p>
        </w:tc>
      </w:tr>
      <w:tr w:rsidR="005628D4" w:rsidRPr="00FA1A79" w:rsidTr="00114238">
        <w:trPr>
          <w:trHeight w:val="337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2122"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Объект 1: Очистные сооружения пос.Подгорный ЗАТО Железногорск</w:t>
            </w:r>
          </w:p>
        </w:tc>
        <w:tc>
          <w:tcPr>
            <w:tcW w:w="1703" w:type="dxa"/>
            <w:tcBorders>
              <w:top w:val="nil"/>
              <w:left w:val="nil"/>
              <w:bottom w:val="single" w:sz="4" w:space="0" w:color="auto"/>
              <w:right w:val="single" w:sz="4" w:space="0" w:color="auto"/>
            </w:tcBorders>
            <w:shd w:val="clear" w:color="auto" w:fill="auto"/>
            <w:vAlign w:val="center"/>
            <w:hideMark/>
          </w:tcPr>
          <w:p w:rsidR="00114238" w:rsidRPr="00FA1A79" w:rsidRDefault="005628D4" w:rsidP="00114238">
            <w:pPr>
              <w:autoSpaceDE w:val="0"/>
              <w:autoSpaceDN w:val="0"/>
              <w:adjustRightInd w:val="0"/>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w:t>
            </w:r>
            <w:r w:rsidR="00432DC9" w:rsidRPr="00FA1A79">
              <w:rPr>
                <w:rFonts w:ascii="Times New Roman" w:eastAsia="Times New Roman" w:hAnsi="Times New Roman"/>
                <w:color w:val="000000"/>
                <w:sz w:val="24"/>
                <w:szCs w:val="24"/>
              </w:rPr>
              <w:t>0</w:t>
            </w:r>
            <w:r w:rsidRPr="00FA1A79">
              <w:rPr>
                <w:rFonts w:ascii="Times New Roman" w:eastAsia="Times New Roman" w:hAnsi="Times New Roman"/>
                <w:color w:val="000000"/>
                <w:sz w:val="24"/>
                <w:szCs w:val="24"/>
              </w:rPr>
              <w:t>00</w:t>
            </w:r>
            <w:r w:rsidR="00E75226" w:rsidRPr="00FA1A79">
              <w:rPr>
                <w:rFonts w:ascii="Times New Roman" w:eastAsia="Times New Roman" w:hAnsi="Times New Roman"/>
                <w:color w:val="000000"/>
                <w:sz w:val="24"/>
                <w:szCs w:val="24"/>
              </w:rPr>
              <w:t xml:space="preserve"> м</w:t>
            </w:r>
            <w:r w:rsidRPr="00FA1A79">
              <w:rPr>
                <w:rFonts w:ascii="Times New Roman" w:eastAsia="Times New Roman" w:hAnsi="Times New Roman"/>
                <w:color w:val="000000"/>
                <w:sz w:val="24"/>
                <w:szCs w:val="24"/>
              </w:rPr>
              <w:t>3/</w:t>
            </w:r>
            <w:proofErr w:type="spellStart"/>
            <w:r w:rsidRPr="00FA1A79">
              <w:rPr>
                <w:rFonts w:ascii="Times New Roman" w:eastAsia="Times New Roman" w:hAnsi="Times New Roman"/>
                <w:color w:val="000000"/>
                <w:sz w:val="24"/>
                <w:szCs w:val="24"/>
              </w:rPr>
              <w:t>сут</w:t>
            </w:r>
            <w:proofErr w:type="spellEnd"/>
            <w:r w:rsidR="00114238" w:rsidRPr="00FA1A79">
              <w:rPr>
                <w:rFonts w:ascii="Times New Roman" w:eastAsia="Times New Roman" w:hAnsi="Times New Roman"/>
                <w:color w:val="000000"/>
                <w:sz w:val="24"/>
                <w:szCs w:val="24"/>
              </w:rPr>
              <w:t>, годовой объем сброшенных сточных вод - 500 тыс. куб. метров.</w:t>
            </w:r>
          </w:p>
          <w:p w:rsidR="005628D4" w:rsidRPr="00FA1A79" w:rsidRDefault="005628D4" w:rsidP="00E75226">
            <w:pPr>
              <w:jc w:val="center"/>
              <w:rPr>
                <w:rFonts w:ascii="Times New Roman" w:eastAsia="Times New Roman" w:hAnsi="Times New Roman"/>
                <w:color w:val="000000"/>
                <w:sz w:val="24"/>
                <w:szCs w:val="24"/>
              </w:rPr>
            </w:pPr>
          </w:p>
        </w:tc>
        <w:tc>
          <w:tcPr>
            <w:tcW w:w="1629"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2024-2025*</w:t>
            </w:r>
          </w:p>
        </w:tc>
        <w:tc>
          <w:tcPr>
            <w:tcW w:w="1614" w:type="dxa"/>
            <w:tcBorders>
              <w:top w:val="nil"/>
              <w:left w:val="nil"/>
              <w:bottom w:val="single" w:sz="4" w:space="0" w:color="auto"/>
              <w:right w:val="single" w:sz="4" w:space="0" w:color="auto"/>
            </w:tcBorders>
            <w:shd w:val="clear" w:color="auto" w:fill="auto"/>
            <w:vAlign w:val="center"/>
            <w:hideMark/>
          </w:tcPr>
          <w:p w:rsidR="005628D4" w:rsidRPr="00FA1A79" w:rsidRDefault="00114238" w:rsidP="00114238">
            <w:pPr>
              <w:autoSpaceDE w:val="0"/>
              <w:autoSpaceDN w:val="0"/>
              <w:adjustRightInd w:val="0"/>
              <w:jc w:val="both"/>
              <w:rPr>
                <w:rFonts w:ascii="Times New Roman" w:eastAsia="Times New Roman" w:hAnsi="Times New Roman"/>
                <w:color w:val="000000"/>
                <w:sz w:val="24"/>
                <w:szCs w:val="24"/>
              </w:rPr>
            </w:pPr>
            <w:r w:rsidRPr="00FA1A79">
              <w:rPr>
                <w:rFonts w:ascii="Times New Roman" w:hAnsi="Times New Roman"/>
                <w:sz w:val="24"/>
                <w:szCs w:val="24"/>
              </w:rPr>
              <w:t>165 000 000,00</w:t>
            </w:r>
          </w:p>
        </w:tc>
        <w:tc>
          <w:tcPr>
            <w:tcW w:w="1638"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860" w:type="dxa"/>
            <w:tcBorders>
              <w:top w:val="nil"/>
              <w:left w:val="nil"/>
              <w:bottom w:val="single" w:sz="4" w:space="0" w:color="auto"/>
              <w:right w:val="single" w:sz="4" w:space="0" w:color="auto"/>
            </w:tcBorders>
            <w:shd w:val="clear" w:color="auto" w:fill="auto"/>
            <w:vAlign w:val="center"/>
            <w:hideMark/>
          </w:tcPr>
          <w:p w:rsidR="005628D4" w:rsidRPr="00FA1A79" w:rsidRDefault="00114238" w:rsidP="005628D4">
            <w:pPr>
              <w:jc w:val="center"/>
              <w:rPr>
                <w:rFonts w:ascii="Times New Roman" w:eastAsia="Times New Roman" w:hAnsi="Times New Roman"/>
                <w:color w:val="000000"/>
                <w:sz w:val="24"/>
                <w:szCs w:val="24"/>
              </w:rPr>
            </w:pPr>
            <w:r w:rsidRPr="00FA1A79">
              <w:rPr>
                <w:rFonts w:ascii="Times New Roman" w:hAnsi="Times New Roman"/>
                <w:sz w:val="24"/>
                <w:szCs w:val="24"/>
              </w:rPr>
              <w:t>165 000 000,00</w:t>
            </w:r>
          </w:p>
        </w:tc>
        <w:tc>
          <w:tcPr>
            <w:tcW w:w="1556"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15 500 000,00</w:t>
            </w:r>
          </w:p>
        </w:tc>
        <w:tc>
          <w:tcPr>
            <w:tcW w:w="793"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3664" w:type="dxa"/>
            <w:gridSpan w:val="9"/>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15 500 000,00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мероприятию 1</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15 500 000,00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single" w:sz="4" w:space="0" w:color="auto"/>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15 500 000,00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AF1E66" w:rsidRPr="00FA1A79" w:rsidTr="00AF1E66">
        <w:trPr>
          <w:trHeight w:val="496"/>
        </w:trPr>
        <w:tc>
          <w:tcPr>
            <w:tcW w:w="603" w:type="dxa"/>
            <w:vMerge/>
            <w:tcBorders>
              <w:top w:val="nil"/>
              <w:left w:val="single" w:sz="4" w:space="0" w:color="auto"/>
              <w:bottom w:val="single" w:sz="4" w:space="0" w:color="000000"/>
              <w:right w:val="single" w:sz="4" w:space="0" w:color="auto"/>
            </w:tcBorders>
            <w:vAlign w:val="center"/>
            <w:hideMark/>
          </w:tcPr>
          <w:p w:rsidR="00AF1E66" w:rsidRPr="00FA1A79" w:rsidRDefault="00AF1E66" w:rsidP="005628D4">
            <w:pPr>
              <w:rPr>
                <w:rFonts w:ascii="Times New Roman" w:eastAsia="Times New Roman" w:hAnsi="Times New Roman"/>
                <w:color w:val="000000"/>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AF1E66" w:rsidRPr="00FA1A79" w:rsidRDefault="00AF1E66" w:rsidP="005628D4">
            <w:pPr>
              <w:jc w:val="center"/>
              <w:rPr>
                <w:rFonts w:ascii="Times New Roman" w:eastAsia="Times New Roman" w:hAnsi="Times New Roman"/>
                <w:sz w:val="24"/>
                <w:szCs w:val="24"/>
              </w:rPr>
            </w:pPr>
          </w:p>
        </w:tc>
        <w:tc>
          <w:tcPr>
            <w:tcW w:w="13664" w:type="dxa"/>
            <w:gridSpan w:val="9"/>
            <w:tcBorders>
              <w:top w:val="nil"/>
              <w:left w:val="nil"/>
              <w:bottom w:val="single" w:sz="4" w:space="0" w:color="auto"/>
              <w:right w:val="single" w:sz="4" w:space="0" w:color="auto"/>
            </w:tcBorders>
            <w:shd w:val="clear" w:color="auto" w:fill="auto"/>
            <w:vAlign w:val="center"/>
            <w:hideMark/>
          </w:tcPr>
          <w:p w:rsidR="00AF1E66" w:rsidRPr="00FA1A79" w:rsidRDefault="00AF1E66" w:rsidP="00AF1E66">
            <w:pPr>
              <w:rPr>
                <w:rFonts w:ascii="Times New Roman" w:eastAsia="Times New Roman" w:hAnsi="Times New Roman"/>
                <w:sz w:val="24"/>
                <w:szCs w:val="24"/>
              </w:rPr>
            </w:pPr>
            <w:r w:rsidRPr="00FA1A79">
              <w:rPr>
                <w:rFonts w:ascii="Times New Roman" w:eastAsia="Times New Roman" w:hAnsi="Times New Roman"/>
                <w:sz w:val="24"/>
                <w:szCs w:val="24"/>
              </w:rPr>
              <w:t>Наименование мероприятий: «Строительство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r>
      <w:tr w:rsidR="005628D4" w:rsidRPr="00FA1A79" w:rsidTr="00AF1E66">
        <w:trPr>
          <w:trHeight w:val="29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2</w:t>
            </w:r>
          </w:p>
        </w:tc>
        <w:tc>
          <w:tcPr>
            <w:tcW w:w="2122"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Объект 2: Сети электроснабжения взамен расположенных в демонтируемых сооружениях на земельном участке по адресу ул. Южная 39в, принадлежащем ООО «ТТМ»</w:t>
            </w:r>
          </w:p>
        </w:tc>
        <w:tc>
          <w:tcPr>
            <w:tcW w:w="1703" w:type="dxa"/>
            <w:tcBorders>
              <w:top w:val="nil"/>
              <w:left w:val="nil"/>
              <w:bottom w:val="single" w:sz="4" w:space="0" w:color="auto"/>
              <w:right w:val="single" w:sz="4" w:space="0" w:color="auto"/>
            </w:tcBorders>
            <w:shd w:val="clear" w:color="auto" w:fill="auto"/>
            <w:vAlign w:val="center"/>
            <w:hideMark/>
          </w:tcPr>
          <w:p w:rsidR="00432DC9" w:rsidRPr="00FA1A79" w:rsidRDefault="00432DC9" w:rsidP="00432DC9">
            <w:pPr>
              <w:autoSpaceDE w:val="0"/>
              <w:autoSpaceDN w:val="0"/>
              <w:adjustRightInd w:val="0"/>
              <w:jc w:val="both"/>
              <w:rPr>
                <w:rFonts w:ascii="Times New Roman" w:hAnsi="Times New Roman"/>
                <w:sz w:val="24"/>
                <w:szCs w:val="24"/>
              </w:rPr>
            </w:pPr>
            <w:r w:rsidRPr="00FA1A79">
              <w:rPr>
                <w:rFonts w:ascii="Times New Roman" w:hAnsi="Times New Roman"/>
                <w:sz w:val="24"/>
                <w:szCs w:val="24"/>
              </w:rPr>
              <w:t xml:space="preserve">кабельная линия 10 кВ - 7000 м, кабельная линия 0,4 кВ - 1000 м, воздушная линия - 1000 м, реконструкция КТП 2 </w:t>
            </w:r>
            <w:proofErr w:type="spellStart"/>
            <w:r w:rsidRPr="00FA1A79">
              <w:rPr>
                <w:rFonts w:ascii="Times New Roman" w:hAnsi="Times New Roman"/>
                <w:sz w:val="24"/>
                <w:szCs w:val="24"/>
              </w:rPr>
              <w:t>x</w:t>
            </w:r>
            <w:proofErr w:type="spellEnd"/>
            <w:r w:rsidRPr="00FA1A79">
              <w:rPr>
                <w:rFonts w:ascii="Times New Roman" w:hAnsi="Times New Roman"/>
                <w:sz w:val="24"/>
                <w:szCs w:val="24"/>
              </w:rPr>
              <w:t xml:space="preserve"> 2500 </w:t>
            </w:r>
            <w:proofErr w:type="spellStart"/>
            <w:r w:rsidRPr="00FA1A79">
              <w:rPr>
                <w:rFonts w:ascii="Times New Roman" w:hAnsi="Times New Roman"/>
                <w:sz w:val="24"/>
                <w:szCs w:val="24"/>
              </w:rPr>
              <w:t>кВА</w:t>
            </w:r>
            <w:proofErr w:type="spellEnd"/>
          </w:p>
          <w:p w:rsidR="005628D4" w:rsidRPr="00FA1A79" w:rsidRDefault="005628D4" w:rsidP="005628D4">
            <w:pPr>
              <w:jc w:val="center"/>
              <w:rPr>
                <w:rFonts w:ascii="Times New Roman" w:eastAsia="Times New Roman" w:hAnsi="Times New Roman"/>
                <w:color w:val="000000"/>
                <w:sz w:val="24"/>
                <w:szCs w:val="24"/>
              </w:rPr>
            </w:pPr>
          </w:p>
        </w:tc>
        <w:tc>
          <w:tcPr>
            <w:tcW w:w="1629"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2024-2025*</w:t>
            </w:r>
          </w:p>
        </w:tc>
        <w:tc>
          <w:tcPr>
            <w:tcW w:w="1614"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20 284 160,40</w:t>
            </w:r>
          </w:p>
        </w:tc>
        <w:tc>
          <w:tcPr>
            <w:tcW w:w="1638" w:type="dxa"/>
            <w:tcBorders>
              <w:top w:val="nil"/>
              <w:left w:val="nil"/>
              <w:bottom w:val="single" w:sz="4" w:space="0" w:color="auto"/>
              <w:right w:val="single" w:sz="4" w:space="0" w:color="auto"/>
            </w:tcBorders>
            <w:shd w:val="clear" w:color="auto" w:fill="auto"/>
            <w:vAlign w:val="center"/>
            <w:hideMark/>
          </w:tcPr>
          <w:p w:rsidR="005628D4" w:rsidRPr="00FA1A79" w:rsidRDefault="00114238"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860" w:type="dxa"/>
            <w:tcBorders>
              <w:top w:val="nil"/>
              <w:left w:val="nil"/>
              <w:bottom w:val="single" w:sz="4" w:space="0" w:color="auto"/>
              <w:right w:val="single" w:sz="4" w:space="0" w:color="auto"/>
            </w:tcBorders>
            <w:shd w:val="clear" w:color="auto" w:fill="auto"/>
            <w:vAlign w:val="center"/>
            <w:hideMark/>
          </w:tcPr>
          <w:p w:rsidR="005628D4" w:rsidRPr="00FA1A79" w:rsidRDefault="00114238"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20 284 160,40</w:t>
            </w:r>
          </w:p>
        </w:tc>
        <w:tc>
          <w:tcPr>
            <w:tcW w:w="1556"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793"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3664" w:type="dxa"/>
            <w:gridSpan w:val="9"/>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мероприятию 2</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Главному распорядителю 1: Администрация закрытого административно-территориального образования город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подпрограмме 1: «Развитие объектов социальной сферы, специального назначения и жилищно-коммунального хозяйства ЗАТО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17 598 530,40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AF1E66">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AF1E66">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17 598 530,40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1474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Наименование подпрограммы 2: "Развитие объектов социальной сферы, специального назначения и жилищно-коммунального хозяйства ЗАТО Железногорск"</w:t>
            </w:r>
          </w:p>
        </w:tc>
      </w:tr>
      <w:tr w:rsidR="005628D4" w:rsidRPr="00FA1A79" w:rsidTr="00114238">
        <w:trPr>
          <w:trHeight w:val="255"/>
        </w:trPr>
        <w:tc>
          <w:tcPr>
            <w:tcW w:w="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w:t>
            </w:r>
          </w:p>
        </w:tc>
        <w:tc>
          <w:tcPr>
            <w:tcW w:w="14137" w:type="dxa"/>
            <w:gridSpan w:val="10"/>
            <w:tcBorders>
              <w:top w:val="single" w:sz="4" w:space="0" w:color="auto"/>
              <w:left w:val="nil"/>
              <w:bottom w:val="single" w:sz="4" w:space="0" w:color="auto"/>
              <w:right w:val="single" w:sz="4" w:space="0" w:color="auto"/>
            </w:tcBorders>
            <w:shd w:val="clear" w:color="auto" w:fill="auto"/>
            <w:noWrap/>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Главный распорядитель 1: Администрация закрытого административно-территориального образования город Железногорск</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4137" w:type="dxa"/>
            <w:gridSpan w:val="10"/>
            <w:tcBorders>
              <w:top w:val="single" w:sz="4" w:space="0" w:color="auto"/>
              <w:left w:val="nil"/>
              <w:bottom w:val="single" w:sz="4" w:space="0" w:color="auto"/>
              <w:right w:val="nil"/>
            </w:tcBorders>
            <w:shd w:val="clear" w:color="auto" w:fill="auto"/>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Наименование мероприятий: "Строительство объекта ритуального назначения (кладбище)"</w:t>
            </w:r>
          </w:p>
        </w:tc>
      </w:tr>
      <w:tr w:rsidR="005628D4" w:rsidRPr="00FA1A79" w:rsidTr="00114238">
        <w:trPr>
          <w:trHeight w:val="1020"/>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2122"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Объект 1: Строительство объекта ритуального назначения (кладбище)</w:t>
            </w:r>
          </w:p>
        </w:tc>
        <w:tc>
          <w:tcPr>
            <w:tcW w:w="170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40 Га</w:t>
            </w:r>
          </w:p>
        </w:tc>
        <w:tc>
          <w:tcPr>
            <w:tcW w:w="162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2021-2025*</w:t>
            </w:r>
          </w:p>
        </w:tc>
        <w:tc>
          <w:tcPr>
            <w:tcW w:w="1614"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230 000 000,00</w:t>
            </w:r>
          </w:p>
        </w:tc>
        <w:tc>
          <w:tcPr>
            <w:tcW w:w="1638" w:type="dxa"/>
            <w:tcBorders>
              <w:top w:val="nil"/>
              <w:left w:val="nil"/>
              <w:bottom w:val="single" w:sz="4" w:space="0" w:color="auto"/>
              <w:right w:val="single" w:sz="4" w:space="0" w:color="auto"/>
            </w:tcBorders>
            <w:shd w:val="clear" w:color="auto" w:fill="auto"/>
            <w:noWrap/>
            <w:vAlign w:val="center"/>
            <w:hideMark/>
          </w:tcPr>
          <w:p w:rsidR="005628D4" w:rsidRPr="00FA1A79" w:rsidRDefault="00114238"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2 090 816,29</w:t>
            </w:r>
          </w:p>
        </w:tc>
        <w:tc>
          <w:tcPr>
            <w:tcW w:w="1860" w:type="dxa"/>
            <w:tcBorders>
              <w:top w:val="nil"/>
              <w:left w:val="nil"/>
              <w:bottom w:val="single" w:sz="4" w:space="0" w:color="auto"/>
              <w:right w:val="single" w:sz="4" w:space="0" w:color="auto"/>
            </w:tcBorders>
            <w:shd w:val="clear" w:color="auto" w:fill="auto"/>
            <w:noWrap/>
            <w:vAlign w:val="center"/>
            <w:hideMark/>
          </w:tcPr>
          <w:p w:rsidR="005628D4" w:rsidRPr="00FA1A79" w:rsidRDefault="00114238"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227 909 183,71</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3664" w:type="dxa"/>
            <w:gridSpan w:val="9"/>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FA1A79" w:rsidRDefault="005628D4" w:rsidP="005628D4">
            <w:pPr>
              <w:rPr>
                <w:rFonts w:ascii="Times New Roman" w:eastAsia="Times New Roman" w:hAnsi="Times New Roman"/>
                <w:sz w:val="24"/>
                <w:szCs w:val="24"/>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мероприятию 2</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Главному распорядителю 1: Администрация закрытого административно-территориального образования город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FA1A79" w:rsidRDefault="005628D4" w:rsidP="005628D4">
            <w:pPr>
              <w:rPr>
                <w:rFonts w:ascii="Times New Roman" w:eastAsia="Times New Roman" w:hAnsi="Times New Roman"/>
                <w:color w:val="000000"/>
                <w:sz w:val="24"/>
                <w:szCs w:val="24"/>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подпрограмме 2 «Развитие объектов социальной сферы, специального назначения и жилищно-коммунального хозяйства ЗАТО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Итого по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28 333 530,40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в том числе:</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28 333 530,40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B87739">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В том числе по главному распорядителю 1: Администрация закрытого административно-территориального образования город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28 333 530,40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5628D4" w:rsidRPr="00FA1A79" w:rsidTr="00B87739">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lastRenderedPageBreak/>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в том числе:</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r>
      <w:tr w:rsidR="005628D4" w:rsidRPr="00FA1A79"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FA1A79" w:rsidRDefault="005628D4" w:rsidP="005628D4">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28 333 530,40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FA1A79" w:rsidRDefault="005628D4" w:rsidP="005628D4">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r>
    </w:tbl>
    <w:p w:rsidR="001013F8" w:rsidRPr="00FA1A79" w:rsidRDefault="001013F8"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 Администрации ЗАТО г. Железногорск                                                         Ю.П. Петрова</w:t>
      </w:r>
    </w:p>
    <w:p w:rsidR="001013F8" w:rsidRPr="00FA1A79" w:rsidRDefault="001013F8" w:rsidP="00400417">
      <w:pPr>
        <w:widowControl w:val="0"/>
        <w:rPr>
          <w:rFonts w:ascii="Times New Roman" w:eastAsiaTheme="minorHAnsi" w:hAnsi="Times New Roman"/>
          <w:sz w:val="24"/>
          <w:szCs w:val="24"/>
          <w:lang w:eastAsia="en-US"/>
        </w:rPr>
      </w:pPr>
    </w:p>
    <w:p w:rsidR="001013F8" w:rsidRPr="00FA1A79" w:rsidRDefault="001013F8" w:rsidP="00400417">
      <w:pPr>
        <w:widowControl w:val="0"/>
        <w:rPr>
          <w:rFonts w:ascii="Times New Roman" w:eastAsiaTheme="minorHAnsi" w:hAnsi="Times New Roman"/>
          <w:sz w:val="24"/>
          <w:szCs w:val="24"/>
          <w:lang w:eastAsia="en-US"/>
        </w:rPr>
        <w:sectPr w:rsidR="001013F8" w:rsidRPr="00FA1A79" w:rsidSect="00400417">
          <w:pgSz w:w="16838" w:h="11905" w:orient="landscape"/>
          <w:pgMar w:top="1418" w:right="1134" w:bottom="567" w:left="1134" w:header="720" w:footer="720" w:gutter="0"/>
          <w:cols w:space="720"/>
          <w:noEndnote/>
          <w:titlePg/>
          <w:docGrid w:linePitch="299"/>
        </w:sectPr>
      </w:pPr>
    </w:p>
    <w:p w:rsidR="00C25B01" w:rsidRPr="00FA1A79" w:rsidRDefault="00C25B01" w:rsidP="00C25B01">
      <w:pPr>
        <w:ind w:left="9639"/>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lastRenderedPageBreak/>
        <w:t>Приложение № 2</w:t>
      </w:r>
    </w:p>
    <w:p w:rsidR="00C25B01" w:rsidRPr="00FA1A79" w:rsidRDefault="00C25B01" w:rsidP="00C25B01">
      <w:pPr>
        <w:widowControl w:val="0"/>
        <w:ind w:left="9639"/>
        <w:jc w:val="both"/>
        <w:rPr>
          <w:rFonts w:ascii="Times New Roman" w:eastAsiaTheme="minorHAnsi" w:hAnsi="Times New Roman"/>
          <w:sz w:val="24"/>
          <w:szCs w:val="24"/>
          <w:lang w:eastAsia="en-US"/>
        </w:rPr>
      </w:pPr>
      <w:r w:rsidRPr="00FA1A79">
        <w:rPr>
          <w:rFonts w:ascii="Times New Roman" w:eastAsia="Times New Roman" w:hAnsi="Times New Roman"/>
          <w:color w:val="000000"/>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Pr="00FA1A79" w:rsidRDefault="00C25B01" w:rsidP="00C25B01">
      <w:pPr>
        <w:widowControl w:val="0"/>
        <w:jc w:val="center"/>
        <w:rPr>
          <w:rFonts w:ascii="Times New Roman" w:eastAsiaTheme="minorHAnsi" w:hAnsi="Times New Roman"/>
          <w:sz w:val="24"/>
          <w:szCs w:val="24"/>
          <w:lang w:eastAsia="en-US"/>
        </w:rPr>
      </w:pPr>
      <w:r w:rsidRPr="00FA1A79">
        <w:rPr>
          <w:rFonts w:ascii="Times New Roman" w:eastAsia="Times New Roman" w:hAnsi="Times New Roman"/>
          <w:b/>
          <w:bCs/>
          <w:sz w:val="24"/>
          <w:szCs w:val="24"/>
        </w:rPr>
        <w:t xml:space="preserve">Информация о ресурсном обеспечении муниципальной программы за счет средств местного бюджета, в том числе средств, </w:t>
      </w:r>
      <w:r w:rsidRPr="00FA1A79">
        <w:rPr>
          <w:rFonts w:ascii="Times New Roman" w:eastAsia="Times New Roman" w:hAnsi="Times New Roman"/>
          <w:b/>
          <w:bCs/>
          <w:sz w:val="24"/>
          <w:szCs w:val="24"/>
        </w:rPr>
        <w:br/>
        <w:t>поступивших из бюджетов других уровней бюджетной системы</w:t>
      </w:r>
    </w:p>
    <w:p w:rsidR="00C25B01" w:rsidRPr="00FA1A79" w:rsidRDefault="00C25B01" w:rsidP="00C25B01">
      <w:pPr>
        <w:widowControl w:val="0"/>
        <w:jc w:val="right"/>
        <w:rPr>
          <w:rFonts w:ascii="Times New Roman" w:eastAsiaTheme="minorHAnsi" w:hAnsi="Times New Roman"/>
          <w:sz w:val="24"/>
          <w:szCs w:val="24"/>
          <w:lang w:eastAsia="en-US"/>
        </w:rPr>
      </w:pPr>
      <w:r w:rsidRPr="00FA1A79">
        <w:rPr>
          <w:rFonts w:ascii="Times New Roman" w:eastAsia="Times New Roman" w:hAnsi="Times New Roman"/>
          <w:sz w:val="24"/>
          <w:szCs w:val="24"/>
        </w:rPr>
        <w:t>рублей</w:t>
      </w:r>
    </w:p>
    <w:tbl>
      <w:tblPr>
        <w:tblW w:w="15019" w:type="dxa"/>
        <w:tblInd w:w="93" w:type="dxa"/>
        <w:tblLayout w:type="fixed"/>
        <w:tblLook w:val="04A0"/>
      </w:tblPr>
      <w:tblGrid>
        <w:gridCol w:w="3984"/>
        <w:gridCol w:w="1569"/>
        <w:gridCol w:w="816"/>
        <w:gridCol w:w="858"/>
        <w:gridCol w:w="868"/>
        <w:gridCol w:w="1679"/>
        <w:gridCol w:w="1843"/>
        <w:gridCol w:w="1701"/>
        <w:gridCol w:w="1701"/>
      </w:tblGrid>
      <w:tr w:rsidR="00363A1B" w:rsidRPr="00FA1A79" w:rsidTr="00363A1B">
        <w:trPr>
          <w:trHeight w:val="2059"/>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Наименование показателя</w:t>
            </w:r>
          </w:p>
        </w:tc>
        <w:tc>
          <w:tcPr>
            <w:tcW w:w="4111" w:type="dxa"/>
            <w:gridSpan w:val="4"/>
            <w:tcBorders>
              <w:top w:val="single" w:sz="4" w:space="0" w:color="auto"/>
              <w:left w:val="nil"/>
              <w:bottom w:val="single" w:sz="4" w:space="0" w:color="auto"/>
              <w:right w:val="nil"/>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КБК</w:t>
            </w:r>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2024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2025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2026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Итого на период</w:t>
            </w:r>
          </w:p>
        </w:tc>
      </w:tr>
      <w:tr w:rsidR="00363A1B" w:rsidRPr="00FA1A79" w:rsidTr="00363A1B">
        <w:trPr>
          <w:trHeight w:val="1587"/>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363A1B" w:rsidRPr="00FA1A79" w:rsidRDefault="00363A1B" w:rsidP="00363A1B">
            <w:pPr>
              <w:ind w:left="57" w:right="57"/>
              <w:rPr>
                <w:rFonts w:ascii="Times New Roman" w:eastAsia="Times New Roman" w:hAnsi="Times New Roman"/>
                <w:b/>
                <w:bCs/>
                <w:sz w:val="24"/>
                <w:szCs w:val="24"/>
              </w:rPr>
            </w:pPr>
          </w:p>
        </w:tc>
        <w:tc>
          <w:tcPr>
            <w:tcW w:w="1569" w:type="dxa"/>
            <w:tcBorders>
              <w:top w:val="nil"/>
              <w:left w:val="nil"/>
              <w:bottom w:val="single" w:sz="4" w:space="0" w:color="auto"/>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КЦСР</w:t>
            </w:r>
          </w:p>
        </w:tc>
        <w:tc>
          <w:tcPr>
            <w:tcW w:w="816" w:type="dxa"/>
            <w:tcBorders>
              <w:top w:val="nil"/>
              <w:left w:val="nil"/>
              <w:bottom w:val="single" w:sz="4" w:space="0" w:color="auto"/>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КВСР</w:t>
            </w:r>
          </w:p>
        </w:tc>
        <w:tc>
          <w:tcPr>
            <w:tcW w:w="858" w:type="dxa"/>
            <w:tcBorders>
              <w:top w:val="nil"/>
              <w:left w:val="nil"/>
              <w:bottom w:val="single" w:sz="4" w:space="0" w:color="auto"/>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КФСР</w:t>
            </w:r>
          </w:p>
        </w:tc>
        <w:tc>
          <w:tcPr>
            <w:tcW w:w="868" w:type="dxa"/>
            <w:tcBorders>
              <w:top w:val="nil"/>
              <w:left w:val="nil"/>
              <w:bottom w:val="single" w:sz="4" w:space="0" w:color="auto"/>
              <w:right w:val="single" w:sz="4" w:space="0" w:color="auto"/>
            </w:tcBorders>
            <w:shd w:val="clear" w:color="auto" w:fill="auto"/>
            <w:vAlign w:val="center"/>
            <w:hideMark/>
          </w:tcPr>
          <w:p w:rsidR="00363A1B" w:rsidRPr="00FA1A79" w:rsidRDefault="00363A1B" w:rsidP="00363A1B">
            <w:pPr>
              <w:ind w:left="57" w:right="57"/>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КВР</w:t>
            </w:r>
          </w:p>
        </w:tc>
        <w:tc>
          <w:tcPr>
            <w:tcW w:w="1679" w:type="dxa"/>
            <w:vMerge/>
            <w:tcBorders>
              <w:top w:val="single" w:sz="4" w:space="0" w:color="auto"/>
              <w:left w:val="single" w:sz="4" w:space="0" w:color="auto"/>
              <w:bottom w:val="single" w:sz="4" w:space="0" w:color="000000"/>
              <w:right w:val="single" w:sz="4" w:space="0" w:color="auto"/>
            </w:tcBorders>
            <w:vAlign w:val="center"/>
            <w:hideMark/>
          </w:tcPr>
          <w:p w:rsidR="00363A1B" w:rsidRPr="00FA1A79" w:rsidRDefault="00363A1B" w:rsidP="00363A1B">
            <w:pPr>
              <w:ind w:left="57" w:right="57"/>
              <w:rPr>
                <w:rFonts w:ascii="Times New Roman" w:eastAsia="Times New Roman" w:hAnsi="Times New Roman"/>
                <w:b/>
                <w:bCs/>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A1B" w:rsidRPr="00FA1A79" w:rsidRDefault="00363A1B" w:rsidP="00363A1B">
            <w:pPr>
              <w:ind w:left="57" w:right="57"/>
              <w:rPr>
                <w:rFonts w:ascii="Times New Roman" w:eastAsia="Times New Roman" w:hAnsi="Times New Roman"/>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63A1B" w:rsidRPr="00FA1A79" w:rsidRDefault="00363A1B" w:rsidP="00363A1B">
            <w:pPr>
              <w:ind w:left="57" w:right="57"/>
              <w:rPr>
                <w:rFonts w:ascii="Times New Roman" w:eastAsia="Times New Roman" w:hAnsi="Times New Roman"/>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63A1B" w:rsidRPr="00FA1A79" w:rsidRDefault="00363A1B" w:rsidP="00363A1B">
            <w:pPr>
              <w:ind w:left="57" w:right="57"/>
              <w:rPr>
                <w:rFonts w:ascii="Times New Roman" w:eastAsia="Times New Roman" w:hAnsi="Times New Roman"/>
                <w:b/>
                <w:bCs/>
                <w:sz w:val="24"/>
                <w:szCs w:val="24"/>
              </w:rPr>
            </w:pPr>
          </w:p>
        </w:tc>
      </w:tr>
      <w:tr w:rsidR="00363A1B" w:rsidRPr="00FA1A79" w:rsidTr="00363A1B">
        <w:trPr>
          <w:trHeight w:val="162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0400000000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51 537 220,40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11 268 760,00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11 268 760,00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74 074 740,40</w:t>
            </w:r>
          </w:p>
        </w:tc>
      </w:tr>
      <w:tr w:rsidR="00363A1B" w:rsidRPr="00FA1A79" w:rsidTr="00363A1B">
        <w:trPr>
          <w:trHeight w:val="29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0400000010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Финансовое управление Администрации ЗАТО г.Железногорск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0400000010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801</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0400000010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801</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Иные бюджетные ассигнования</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0400000010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801</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722 294,40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Резервные средства</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0400000010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801</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870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722 294,40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722 294,40</w:t>
            </w:r>
          </w:p>
        </w:tc>
      </w:tr>
      <w:tr w:rsidR="00363A1B" w:rsidRPr="00FA1A79"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Подпрограмма "Модернизация и капитальный ремонт объектов коммунальной инфраструктуры и энергетического комплекса ЗАТО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0410000000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17 969 036,00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17 969 036,00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Реконструкция очистных сооружений пос.Подгорный ЗАТО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400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15 500 000,00</w:t>
            </w:r>
          </w:p>
        </w:tc>
      </w:tr>
      <w:tr w:rsidR="00363A1B" w:rsidRPr="00FA1A79" w:rsidTr="00363A1B">
        <w:trPr>
          <w:trHeight w:val="29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0410000170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460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15 500 000,00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15 500 000,00</w:t>
            </w:r>
          </w:p>
        </w:tc>
      </w:tr>
      <w:tr w:rsidR="00363A1B" w:rsidRPr="00FA1A79" w:rsidTr="00363A1B">
        <w:trPr>
          <w:trHeight w:val="16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0410000180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0410000180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400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2 098 530,40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Бюджетные инвестиции</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0410000180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410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2 098 530,40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2 098 530,40</w:t>
            </w:r>
          </w:p>
        </w:tc>
      </w:tr>
      <w:tr w:rsidR="00363A1B" w:rsidRPr="00FA1A79" w:rsidTr="00363A1B">
        <w:trPr>
          <w:trHeight w:val="43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04100S5710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04100S5710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04100S5710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04100S5710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370 505,60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04100S5710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370 505,60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370 505,60</w:t>
            </w:r>
          </w:p>
        </w:tc>
      </w:tr>
      <w:tr w:rsidR="00363A1B" w:rsidRPr="00FA1A79"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Подпрограмма "Развитие объектов социальной сферы, специального назначения и жилищно-коммунального хозяйства ЗАТО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0420000000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32 345 890,00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10 768 760,00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10 768 760,00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53 883 410,00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Организация и содержание мест захоронения в г. Железногорске, пос. Подгорном</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29 843 280,00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29 843 280,00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29 843 280,00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600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29 843 280,00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Субсидии бюджетным учреждениям</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0420000020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610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9 947 760,00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9 947 760,00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29 843 280,00</w:t>
            </w:r>
          </w:p>
        </w:tc>
      </w:tr>
      <w:tr w:rsidR="00363A1B" w:rsidRPr="00FA1A79" w:rsidTr="00363A1B">
        <w:trPr>
          <w:trHeight w:val="5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Строительство объекта ритуального назначения (кладбище)</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0420000050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0420000050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0420000050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0420000050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400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10 735 000,00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Бюджетные инвестиции</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0420000050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410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10 735 000,00</w:t>
            </w:r>
          </w:p>
        </w:tc>
      </w:tr>
      <w:tr w:rsidR="00363A1B" w:rsidRPr="00FA1A79"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Расходы на финансовое обеспечение затрат, связанных с применением регулируемых цен на банные услуги МП "Нега"</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0420000070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Иные бюджетные ассигнования</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0420000070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7 844 575,00</w:t>
            </w:r>
          </w:p>
        </w:tc>
      </w:tr>
      <w:tr w:rsidR="00363A1B" w:rsidRPr="00FA1A79"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0420000070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810</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7 844 575,00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7 844 575,00</w:t>
            </w:r>
          </w:p>
        </w:tc>
      </w:tr>
      <w:tr w:rsidR="00363A1B" w:rsidRPr="00FA1A79"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Перенос (перезахоронение) останков умерших на муниципальном кладбище по решению Администрации ЗАТО г.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0420000080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1 750 000,00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0420000080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1 750 000,00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1 750 000,00</w:t>
            </w:r>
          </w:p>
        </w:tc>
      </w:tr>
      <w:tr w:rsidR="00363A1B" w:rsidRPr="00FA1A79" w:rsidTr="00363A1B">
        <w:trPr>
          <w:trHeight w:val="16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Расходы на произведение специальной краевой выплаты работникам, осуществляющим деятельность по организации и содержанию мест захоронения в г.Железногорске, пос. Подгорном</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0420000090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0420000090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600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576 000,00</w:t>
            </w:r>
          </w:p>
        </w:tc>
      </w:tr>
      <w:tr w:rsidR="00363A1B" w:rsidRPr="00FA1A79" w:rsidTr="00363A1B">
        <w:trPr>
          <w:trHeight w:val="2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Субсидии бюджетным учреждениям</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0420000090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610</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576 000,00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576 000,00</w:t>
            </w:r>
          </w:p>
        </w:tc>
      </w:tr>
      <w:tr w:rsidR="00363A1B" w:rsidRPr="00FA1A79"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0420000220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2 463 000,00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2 463 000,00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2 463 000,00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2 463 000,00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0420000220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821 000,00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821 000,00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2 463 000,00</w:t>
            </w:r>
          </w:p>
        </w:tc>
      </w:tr>
      <w:tr w:rsidR="00363A1B" w:rsidRPr="00FA1A79" w:rsidTr="00363A1B">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 территории вероисповедального мусульманского кладбища</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0420000240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567 355,00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0420000240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567 355,00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567 355,00</w:t>
            </w:r>
          </w:p>
        </w:tc>
      </w:tr>
      <w:tr w:rsidR="00363A1B" w:rsidRPr="00FA1A79"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Паспортизация объекта "Электроснабжение сети 6/0,4 кВ в районе садоводческого товарищества № 42"</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0420000250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r>
      <w:tr w:rsidR="00363A1B" w:rsidRPr="00FA1A79"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Администрация закрытого административно-территориального образования город Железногорск</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0420000250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r>
      <w:tr w:rsidR="00363A1B" w:rsidRPr="00FA1A79" w:rsidTr="00363A1B">
        <w:trPr>
          <w:trHeight w:val="2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Коммунальное хозяйство</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0420000250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0420000250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25 000,00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0420000250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25 000,00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25 000,00</w:t>
            </w:r>
          </w:p>
        </w:tc>
      </w:tr>
      <w:tr w:rsidR="00363A1B" w:rsidRPr="00FA1A79" w:rsidTr="00363A1B">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Расходы на обустройство и восстановление воинских захоронений</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04200L2990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r>
      <w:tr w:rsidR="00363A1B" w:rsidRPr="00FA1A79"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04200L2990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r>
      <w:tr w:rsidR="00363A1B" w:rsidRPr="00FA1A79"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04200L2990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04200L2990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79 200,00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04200L2990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79 200,00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79 200,00</w:t>
            </w:r>
          </w:p>
        </w:tc>
      </w:tr>
      <w:tr w:rsidR="00363A1B" w:rsidRPr="00FA1A79"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Подпрограмма "Энергосбережение и повышение энергетической эффективности ЗАТО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0430000000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1 500 000,00</w:t>
            </w:r>
          </w:p>
        </w:tc>
      </w:tr>
      <w:tr w:rsidR="00363A1B" w:rsidRPr="00FA1A79" w:rsidTr="00363A1B">
        <w:trPr>
          <w:trHeight w:val="135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0430000040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1 500 000,00</w:t>
            </w:r>
          </w:p>
        </w:tc>
      </w:tr>
      <w:tr w:rsidR="00363A1B" w:rsidRPr="00FA1A79"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lastRenderedPageBreak/>
              <w:t>Администрация закрытого административно-территориального образования город Железногорск</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0430000040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1 500 000,00</w:t>
            </w:r>
          </w:p>
        </w:tc>
      </w:tr>
      <w:tr w:rsidR="00363A1B" w:rsidRPr="00FA1A79" w:rsidTr="00363A1B">
        <w:trPr>
          <w:trHeight w:val="5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Другие общегосударственные вопросы</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0430000040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0113</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1 500 000,00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0430000040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0113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200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500 000,00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b/>
                <w:bCs/>
                <w:i/>
                <w:iCs/>
                <w:sz w:val="24"/>
                <w:szCs w:val="24"/>
              </w:rPr>
            </w:pPr>
            <w:r w:rsidRPr="00FA1A79">
              <w:rPr>
                <w:rFonts w:ascii="Times New Roman" w:eastAsia="Times New Roman" w:hAnsi="Times New Roman"/>
                <w:b/>
                <w:bCs/>
                <w:i/>
                <w:iCs/>
                <w:sz w:val="24"/>
                <w:szCs w:val="24"/>
              </w:rPr>
              <w:t>1 500 000,00</w:t>
            </w:r>
          </w:p>
        </w:tc>
      </w:tr>
      <w:tr w:rsidR="00363A1B" w:rsidRPr="00FA1A79"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FA1A79" w:rsidRDefault="00363A1B" w:rsidP="00363A1B">
            <w:pPr>
              <w:ind w:left="57" w:right="57"/>
              <w:rPr>
                <w:rFonts w:ascii="Times New Roman" w:eastAsia="Times New Roman" w:hAnsi="Times New Roman"/>
                <w:sz w:val="24"/>
                <w:szCs w:val="24"/>
              </w:rPr>
            </w:pPr>
            <w:r w:rsidRPr="00FA1A79">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0430000040</w:t>
            </w:r>
          </w:p>
        </w:tc>
        <w:tc>
          <w:tcPr>
            <w:tcW w:w="816"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85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0113</w:t>
            </w:r>
          </w:p>
        </w:tc>
        <w:tc>
          <w:tcPr>
            <w:tcW w:w="868"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679"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1843"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1701" w:type="dxa"/>
            <w:tcBorders>
              <w:top w:val="nil"/>
              <w:left w:val="nil"/>
              <w:bottom w:val="single" w:sz="4" w:space="0" w:color="auto"/>
              <w:right w:val="single" w:sz="4" w:space="0" w:color="auto"/>
            </w:tcBorders>
            <w:shd w:val="clear" w:color="auto" w:fill="auto"/>
            <w:hideMark/>
          </w:tcPr>
          <w:p w:rsidR="00363A1B" w:rsidRPr="00FA1A79" w:rsidRDefault="00363A1B" w:rsidP="00363A1B">
            <w:pPr>
              <w:ind w:left="57" w:right="57"/>
              <w:jc w:val="right"/>
              <w:rPr>
                <w:rFonts w:ascii="Times New Roman" w:eastAsia="Times New Roman" w:hAnsi="Times New Roman"/>
                <w:sz w:val="24"/>
                <w:szCs w:val="24"/>
              </w:rPr>
            </w:pPr>
            <w:r w:rsidRPr="00FA1A79">
              <w:rPr>
                <w:rFonts w:ascii="Times New Roman" w:eastAsia="Times New Roman" w:hAnsi="Times New Roman"/>
                <w:sz w:val="24"/>
                <w:szCs w:val="24"/>
              </w:rPr>
              <w:t>1 500 000,00</w:t>
            </w:r>
          </w:p>
        </w:tc>
      </w:tr>
    </w:tbl>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C25B01">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 Администрации ЗАТО г. Железногорск                                                         Ю.П. Петрова</w:t>
      </w: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sectPr w:rsidR="00C25B01" w:rsidRPr="00FA1A79" w:rsidSect="00400417">
          <w:pgSz w:w="16838" w:h="11905" w:orient="landscape"/>
          <w:pgMar w:top="1418" w:right="1134" w:bottom="567" w:left="1134" w:header="720" w:footer="720" w:gutter="0"/>
          <w:cols w:space="720"/>
          <w:noEndnote/>
          <w:titlePg/>
          <w:docGrid w:linePitch="299"/>
        </w:sectPr>
      </w:pPr>
    </w:p>
    <w:p w:rsidR="00C25B01" w:rsidRPr="00FA1A79" w:rsidRDefault="00C25B01" w:rsidP="00C25B01">
      <w:pPr>
        <w:ind w:left="9639"/>
        <w:jc w:val="both"/>
        <w:rPr>
          <w:rFonts w:ascii="Times New Roman" w:eastAsia="Times New Roman" w:hAnsi="Times New Roman"/>
          <w:color w:val="000000"/>
          <w:sz w:val="24"/>
          <w:szCs w:val="24"/>
        </w:rPr>
      </w:pPr>
      <w:bookmarkStart w:id="6" w:name="RANGE!A1:G32"/>
      <w:bookmarkEnd w:id="6"/>
      <w:r w:rsidRPr="00FA1A79">
        <w:rPr>
          <w:rFonts w:ascii="Times New Roman" w:eastAsia="Times New Roman" w:hAnsi="Times New Roman"/>
          <w:color w:val="000000"/>
          <w:sz w:val="24"/>
          <w:szCs w:val="24"/>
        </w:rPr>
        <w:lastRenderedPageBreak/>
        <w:t>Приложение № 3</w:t>
      </w:r>
    </w:p>
    <w:p w:rsidR="00C25B01" w:rsidRPr="00FA1A79" w:rsidRDefault="00C25B01" w:rsidP="00C25B01">
      <w:pPr>
        <w:widowControl w:val="0"/>
        <w:ind w:left="9639"/>
        <w:jc w:val="both"/>
        <w:rPr>
          <w:rFonts w:ascii="Times New Roman" w:eastAsiaTheme="minorHAnsi" w:hAnsi="Times New Roman"/>
          <w:sz w:val="24"/>
          <w:szCs w:val="24"/>
          <w:lang w:eastAsia="en-US"/>
        </w:rPr>
      </w:pPr>
      <w:r w:rsidRPr="00FA1A79">
        <w:rPr>
          <w:rFonts w:ascii="Times New Roman" w:eastAsia="Times New Roman" w:hAnsi="Times New Roman"/>
          <w:color w:val="000000"/>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Pr="00FA1A79" w:rsidRDefault="00400417" w:rsidP="00400417">
      <w:pPr>
        <w:widowControl w:val="0"/>
        <w:rPr>
          <w:rFonts w:ascii="Times New Roman" w:eastAsiaTheme="minorHAnsi" w:hAnsi="Times New Roman"/>
          <w:sz w:val="24"/>
          <w:szCs w:val="24"/>
          <w:lang w:eastAsia="en-US"/>
        </w:rPr>
      </w:pPr>
    </w:p>
    <w:p w:rsidR="00C25B01" w:rsidRPr="00FA1A79" w:rsidRDefault="00C25B01" w:rsidP="00C25B01">
      <w:pPr>
        <w:widowControl w:val="0"/>
        <w:jc w:val="center"/>
        <w:rPr>
          <w:rFonts w:ascii="Times New Roman" w:eastAsiaTheme="minorHAnsi" w:hAnsi="Times New Roman"/>
          <w:sz w:val="24"/>
          <w:szCs w:val="24"/>
          <w:lang w:eastAsia="en-US"/>
        </w:rPr>
      </w:pPr>
      <w:r w:rsidRPr="00FA1A79">
        <w:rPr>
          <w:rFonts w:ascii="Times New Roman" w:eastAsia="Times New Roman" w:hAnsi="Times New Roman"/>
          <w:b/>
          <w:bCs/>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C25B01" w:rsidRPr="00FA1A79" w:rsidRDefault="00C25B01" w:rsidP="00400417">
      <w:pPr>
        <w:widowControl w:val="0"/>
        <w:rPr>
          <w:rFonts w:ascii="Times New Roman" w:eastAsiaTheme="minorHAnsi" w:hAnsi="Times New Roman"/>
          <w:sz w:val="24"/>
          <w:szCs w:val="24"/>
          <w:lang w:eastAsia="en-US"/>
        </w:rPr>
      </w:pPr>
    </w:p>
    <w:tbl>
      <w:tblPr>
        <w:tblW w:w="14835" w:type="dxa"/>
        <w:tblInd w:w="93" w:type="dxa"/>
        <w:tblLook w:val="04A0"/>
      </w:tblPr>
      <w:tblGrid>
        <w:gridCol w:w="2024"/>
        <w:gridCol w:w="3378"/>
        <w:gridCol w:w="2693"/>
        <w:gridCol w:w="1640"/>
        <w:gridCol w:w="1640"/>
        <w:gridCol w:w="1640"/>
        <w:gridCol w:w="1820"/>
      </w:tblGrid>
      <w:tr w:rsidR="00C25B01" w:rsidRPr="00FA1A79" w:rsidTr="00C25B01">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Статус</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Наименование муниципальной программы, подпрограммы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Уровень бюджетной системы / источники финансирования</w:t>
            </w:r>
          </w:p>
        </w:tc>
        <w:tc>
          <w:tcPr>
            <w:tcW w:w="6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Оценка расходов (руб.), годы</w:t>
            </w:r>
          </w:p>
        </w:tc>
      </w:tr>
      <w:tr w:rsidR="00C25B01" w:rsidRPr="00FA1A79" w:rsidTr="00C25B01">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r>
      <w:tr w:rsidR="00C25B01" w:rsidRPr="00FA1A79" w:rsidTr="00C25B01">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r>
      <w:tr w:rsidR="00C25B01" w:rsidRPr="00FA1A79" w:rsidTr="00C25B01">
        <w:trPr>
          <w:trHeight w:val="6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Pr="00FA1A79">
              <w:rPr>
                <w:rFonts w:ascii="Times New Roman" w:eastAsia="Times New Roman" w:hAnsi="Times New Roman"/>
                <w:sz w:val="24"/>
                <w:szCs w:val="24"/>
              </w:rPr>
              <w:br/>
              <w:t>год</w:t>
            </w:r>
          </w:p>
        </w:tc>
        <w:tc>
          <w:tcPr>
            <w:tcW w:w="1640"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2025</w:t>
            </w:r>
            <w:r w:rsidRPr="00FA1A79">
              <w:rPr>
                <w:rFonts w:ascii="Times New Roman" w:eastAsia="Times New Roman" w:hAnsi="Times New Roman"/>
                <w:sz w:val="24"/>
                <w:szCs w:val="24"/>
              </w:rPr>
              <w:br/>
              <w:t>год</w:t>
            </w:r>
          </w:p>
        </w:tc>
        <w:tc>
          <w:tcPr>
            <w:tcW w:w="1640"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2026</w:t>
            </w:r>
            <w:r w:rsidRPr="00FA1A79">
              <w:rPr>
                <w:rFonts w:ascii="Times New Roman" w:eastAsia="Times New Roman" w:hAnsi="Times New Roman"/>
                <w:sz w:val="24"/>
                <w:szCs w:val="24"/>
              </w:rPr>
              <w:br/>
              <w:t>год</w:t>
            </w:r>
          </w:p>
        </w:tc>
        <w:tc>
          <w:tcPr>
            <w:tcW w:w="1820"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Итого на период</w:t>
            </w:r>
          </w:p>
        </w:tc>
      </w:tr>
      <w:tr w:rsidR="00C25B01" w:rsidRPr="00FA1A79" w:rsidTr="00C25B01">
        <w:trPr>
          <w:trHeight w:val="28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Муниципальная</w:t>
            </w:r>
            <w:r w:rsidRPr="00FA1A79">
              <w:rPr>
                <w:rFonts w:ascii="Times New Roman" w:eastAsia="Times New Roman" w:hAnsi="Times New Roman"/>
                <w:b/>
                <w:bCs/>
                <w:sz w:val="24"/>
                <w:szCs w:val="24"/>
              </w:rPr>
              <w:br/>
              <w:t>программа</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b/>
                <w:bCs/>
                <w:sz w:val="24"/>
                <w:szCs w:val="24"/>
              </w:rPr>
            </w:pPr>
            <w:r w:rsidRPr="00FA1A79">
              <w:rPr>
                <w:rFonts w:ascii="Times New Roman" w:eastAsia="Times New Roman" w:hAnsi="Times New Roman"/>
                <w:b/>
                <w:bCs/>
                <w:sz w:val="24"/>
                <w:szCs w:val="24"/>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51 537 220,40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74 074 740,40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51 120,00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51 120,00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20 880,00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20 880,00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b/>
                <w:bCs/>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51 465 220,40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74 002 740,40</w:t>
            </w:r>
          </w:p>
        </w:tc>
      </w:tr>
      <w:tr w:rsidR="00C25B01" w:rsidRPr="00FA1A79" w:rsidTr="00C25B0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Подпрограмма 1</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AB06B8"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Модернизация и капитальный ремонт объектов коммунальной инфраструктуры и энергетического комплекса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BE0456" w:rsidP="00C25B01">
            <w:pPr>
              <w:jc w:val="center"/>
              <w:rPr>
                <w:rFonts w:ascii="Times New Roman" w:eastAsia="Times New Roman" w:hAnsi="Times New Roman"/>
                <w:b/>
                <w:bCs/>
                <w:sz w:val="24"/>
                <w:szCs w:val="24"/>
              </w:rPr>
            </w:pPr>
            <w:r w:rsidRPr="00FA1A79">
              <w:rPr>
                <w:rFonts w:ascii="Times New Roman" w:hAnsi="Times New Roman"/>
                <w:b/>
                <w:bCs/>
                <w:iCs/>
                <w:sz w:val="24"/>
                <w:szCs w:val="24"/>
              </w:rPr>
              <w:t>17 969 036,00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BE0456" w:rsidP="00C25B01">
            <w:pPr>
              <w:jc w:val="center"/>
              <w:rPr>
                <w:rFonts w:ascii="Times New Roman" w:eastAsia="Times New Roman" w:hAnsi="Times New Roman"/>
                <w:b/>
                <w:bCs/>
                <w:sz w:val="24"/>
                <w:szCs w:val="24"/>
              </w:rPr>
            </w:pPr>
            <w:r w:rsidRPr="00FA1A79">
              <w:rPr>
                <w:rFonts w:ascii="Times New Roman" w:hAnsi="Times New Roman"/>
                <w:b/>
                <w:bCs/>
                <w:iCs/>
                <w:sz w:val="24"/>
                <w:szCs w:val="24"/>
              </w:rPr>
              <w:t>17 969 036,00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640" w:type="dxa"/>
            <w:tcBorders>
              <w:top w:val="nil"/>
              <w:left w:val="nil"/>
              <w:bottom w:val="nil"/>
              <w:right w:val="nil"/>
            </w:tcBorders>
            <w:shd w:val="clear" w:color="auto" w:fill="auto"/>
            <w:noWrap/>
            <w:vAlign w:val="bottom"/>
            <w:hideMark/>
          </w:tcPr>
          <w:p w:rsidR="00C25B01" w:rsidRPr="00FA1A79" w:rsidRDefault="00BE0456" w:rsidP="00C25B01">
            <w:pPr>
              <w:jc w:val="right"/>
              <w:rPr>
                <w:rFonts w:ascii="Times New Roman" w:eastAsia="Times New Roman" w:hAnsi="Times New Roman"/>
                <w:color w:val="000000"/>
                <w:sz w:val="24"/>
                <w:szCs w:val="24"/>
              </w:rPr>
            </w:pPr>
            <w:r w:rsidRPr="00FA1A79">
              <w:rPr>
                <w:rFonts w:ascii="Times New Roman" w:hAnsi="Times New Roman"/>
                <w:bCs/>
                <w:iCs/>
                <w:sz w:val="24"/>
                <w:szCs w:val="24"/>
              </w:rPr>
              <w:t>17 969 036,00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BE0456" w:rsidP="00C25B01">
            <w:pPr>
              <w:jc w:val="center"/>
              <w:rPr>
                <w:rFonts w:ascii="Times New Roman" w:eastAsia="Times New Roman" w:hAnsi="Times New Roman"/>
                <w:sz w:val="24"/>
                <w:szCs w:val="24"/>
              </w:rPr>
            </w:pPr>
            <w:r w:rsidRPr="00FA1A79">
              <w:rPr>
                <w:rFonts w:ascii="Times New Roman" w:hAnsi="Times New Roman"/>
                <w:bCs/>
                <w:iCs/>
                <w:sz w:val="24"/>
                <w:szCs w:val="24"/>
              </w:rPr>
              <w:t>17 969 036,00</w:t>
            </w:r>
          </w:p>
        </w:tc>
      </w:tr>
      <w:tr w:rsidR="00C25B01" w:rsidRPr="00FA1A79" w:rsidTr="00C25B0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Подпрограмма 2</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Развитие объектов социальной сферы, специального назначения и жилищно-коммунального хозяйства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всего</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32 345 890,00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10 768 760,00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10 768 760,00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53 883 410,00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51 120,00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51 120,00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20 880,00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20 880,00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32 273 890,00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10 768 760,00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10 768 760,00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53 811 410,00</w:t>
            </w:r>
          </w:p>
        </w:tc>
      </w:tr>
      <w:tr w:rsidR="00C25B01" w:rsidRPr="00FA1A79" w:rsidTr="00C25B0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Подпрограмма 3</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Энергосбережение и повышение энергетической эффективности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1 500 000,00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1 500 000,00</w:t>
            </w:r>
          </w:p>
        </w:tc>
      </w:tr>
      <w:tr w:rsidR="00C25B01" w:rsidRPr="00FA1A79" w:rsidTr="00C25B01">
        <w:trPr>
          <w:trHeight w:val="97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Отдельное мероприятие 1 программы</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BE0456" w:rsidP="00C25B01">
            <w:pPr>
              <w:jc w:val="center"/>
              <w:rPr>
                <w:rFonts w:ascii="Times New Roman" w:eastAsia="Times New Roman" w:hAnsi="Times New Roman"/>
                <w:b/>
                <w:bCs/>
                <w:sz w:val="24"/>
                <w:szCs w:val="24"/>
              </w:rPr>
            </w:pPr>
            <w:r w:rsidRPr="00FA1A79">
              <w:rPr>
                <w:rFonts w:ascii="Times New Roman" w:eastAsia="Times New Roman" w:hAnsi="Times New Roman"/>
                <w:b/>
                <w:sz w:val="24"/>
                <w:szCs w:val="24"/>
              </w:rPr>
              <w:t>722 294,40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BE0456" w:rsidP="00C25B01">
            <w:pPr>
              <w:jc w:val="center"/>
              <w:rPr>
                <w:rFonts w:ascii="Times New Roman" w:eastAsia="Times New Roman" w:hAnsi="Times New Roman"/>
                <w:b/>
                <w:bCs/>
                <w:sz w:val="24"/>
                <w:szCs w:val="24"/>
              </w:rPr>
            </w:pPr>
            <w:r w:rsidRPr="00FA1A79">
              <w:rPr>
                <w:rFonts w:ascii="Times New Roman" w:eastAsia="Times New Roman" w:hAnsi="Times New Roman"/>
                <w:b/>
                <w:sz w:val="24"/>
                <w:szCs w:val="24"/>
              </w:rPr>
              <w:t>722 294,40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 </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r>
      <w:tr w:rsidR="00C25B01" w:rsidRPr="00FA1A79"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FA1A79" w:rsidRDefault="00C25B01" w:rsidP="00C25B01">
            <w:pPr>
              <w:rPr>
                <w:rFonts w:ascii="Times New Roman" w:eastAsia="Times New Roman" w:hAnsi="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rPr>
                <w:rFonts w:ascii="Times New Roman" w:eastAsia="Times New Roman" w:hAnsi="Times New Roman"/>
                <w:sz w:val="24"/>
                <w:szCs w:val="24"/>
              </w:rPr>
            </w:pPr>
            <w:r w:rsidRPr="00FA1A79">
              <w:rPr>
                <w:rFonts w:ascii="Times New Roman" w:eastAsia="Times New Roman" w:hAnsi="Times New Roman"/>
                <w:sz w:val="24"/>
                <w:szCs w:val="24"/>
              </w:rPr>
              <w:t xml:space="preserve">      местный бюджет</w:t>
            </w:r>
          </w:p>
        </w:tc>
        <w:tc>
          <w:tcPr>
            <w:tcW w:w="1640" w:type="dxa"/>
            <w:tcBorders>
              <w:top w:val="nil"/>
              <w:left w:val="nil"/>
              <w:bottom w:val="single" w:sz="4" w:space="0" w:color="auto"/>
              <w:right w:val="single" w:sz="4" w:space="0" w:color="auto"/>
            </w:tcBorders>
            <w:shd w:val="clear" w:color="auto" w:fill="auto"/>
            <w:vAlign w:val="center"/>
            <w:hideMark/>
          </w:tcPr>
          <w:p w:rsidR="00C25B01" w:rsidRPr="00FA1A79" w:rsidRDefault="00BE0456"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722 294,40</w:t>
            </w:r>
          </w:p>
        </w:tc>
        <w:tc>
          <w:tcPr>
            <w:tcW w:w="1640"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40" w:type="dxa"/>
            <w:tcBorders>
              <w:top w:val="nil"/>
              <w:left w:val="nil"/>
              <w:bottom w:val="single" w:sz="4" w:space="0" w:color="auto"/>
              <w:right w:val="single" w:sz="4" w:space="0" w:color="auto"/>
            </w:tcBorders>
            <w:shd w:val="clear" w:color="auto" w:fill="auto"/>
            <w:vAlign w:val="center"/>
            <w:hideMark/>
          </w:tcPr>
          <w:p w:rsidR="00C25B01" w:rsidRPr="00FA1A79" w:rsidRDefault="00C25B01"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FA1A79" w:rsidRDefault="00BE0456" w:rsidP="00C25B01">
            <w:pPr>
              <w:jc w:val="center"/>
              <w:rPr>
                <w:rFonts w:ascii="Times New Roman" w:eastAsia="Times New Roman" w:hAnsi="Times New Roman"/>
                <w:sz w:val="24"/>
                <w:szCs w:val="24"/>
              </w:rPr>
            </w:pPr>
            <w:r w:rsidRPr="00FA1A79">
              <w:rPr>
                <w:rFonts w:ascii="Times New Roman" w:eastAsia="Times New Roman" w:hAnsi="Times New Roman"/>
                <w:sz w:val="24"/>
                <w:szCs w:val="24"/>
              </w:rPr>
              <w:t>722 294,40</w:t>
            </w:r>
          </w:p>
        </w:tc>
      </w:tr>
    </w:tbl>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C25B01">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 Администрации ЗАТО г. Железногорск                                                         Ю.П. Петрова</w:t>
      </w: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pPr>
    </w:p>
    <w:p w:rsidR="00C25B01" w:rsidRPr="00FA1A79" w:rsidRDefault="00C25B01" w:rsidP="00400417">
      <w:pPr>
        <w:widowControl w:val="0"/>
        <w:rPr>
          <w:rFonts w:ascii="Times New Roman" w:eastAsiaTheme="minorHAnsi" w:hAnsi="Times New Roman"/>
          <w:sz w:val="24"/>
          <w:szCs w:val="24"/>
          <w:lang w:eastAsia="en-US"/>
        </w:rPr>
        <w:sectPr w:rsidR="00C25B01" w:rsidRPr="00FA1A79" w:rsidSect="00400417">
          <w:pgSz w:w="16838" w:h="11905" w:orient="landscape"/>
          <w:pgMar w:top="1418" w:right="1134" w:bottom="567" w:left="1134" w:header="720" w:footer="720" w:gutter="0"/>
          <w:cols w:space="720"/>
          <w:noEndnote/>
          <w:titlePg/>
          <w:docGrid w:linePitch="299"/>
        </w:sectPr>
      </w:pPr>
    </w:p>
    <w:tbl>
      <w:tblPr>
        <w:tblW w:w="14840" w:type="dxa"/>
        <w:tblInd w:w="93" w:type="dxa"/>
        <w:tblLook w:val="04A0"/>
      </w:tblPr>
      <w:tblGrid>
        <w:gridCol w:w="4036"/>
        <w:gridCol w:w="2140"/>
        <w:gridCol w:w="3635"/>
        <w:gridCol w:w="1640"/>
        <w:gridCol w:w="1749"/>
        <w:gridCol w:w="1640"/>
      </w:tblGrid>
      <w:tr w:rsidR="00400417" w:rsidRPr="00FA1A79" w:rsidTr="00400417">
        <w:trPr>
          <w:trHeight w:val="1500"/>
        </w:trPr>
        <w:tc>
          <w:tcPr>
            <w:tcW w:w="4036"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bookmarkStart w:id="7" w:name="RANGE!A1:F8"/>
            <w:bookmarkEnd w:id="7"/>
          </w:p>
        </w:tc>
        <w:tc>
          <w:tcPr>
            <w:tcW w:w="21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3635"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5029" w:type="dxa"/>
            <w:gridSpan w:val="3"/>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Приложение №4</w:t>
            </w:r>
          </w:p>
          <w:p w:rsidR="00400417" w:rsidRPr="00FA1A79" w:rsidRDefault="00400417" w:rsidP="00400417">
            <w:pPr>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к муниципальной программе «Развитие объектов социальной сферы, специального назначения и жилищно-коммунального хозяйства ЗАТО Железногорск»</w:t>
            </w:r>
          </w:p>
        </w:tc>
      </w:tr>
      <w:tr w:rsidR="00400417" w:rsidRPr="00FA1A79" w:rsidTr="00400417">
        <w:trPr>
          <w:trHeight w:val="600"/>
        </w:trPr>
        <w:tc>
          <w:tcPr>
            <w:tcW w:w="14840" w:type="dxa"/>
            <w:gridSpan w:val="6"/>
            <w:tcBorders>
              <w:top w:val="nil"/>
              <w:left w:val="nil"/>
              <w:bottom w:val="nil"/>
              <w:right w:val="nil"/>
            </w:tcBorders>
            <w:shd w:val="clear" w:color="auto" w:fill="auto"/>
            <w:vAlign w:val="bottom"/>
            <w:hideMark/>
          </w:tcPr>
          <w:p w:rsidR="00400417" w:rsidRPr="00FA1A79" w:rsidRDefault="00400417" w:rsidP="00400417">
            <w:pPr>
              <w:jc w:val="center"/>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t>Информация о сводных показателях муниципальных заданий</w:t>
            </w:r>
          </w:p>
        </w:tc>
      </w:tr>
      <w:tr w:rsidR="00400417" w:rsidRPr="00FA1A79" w:rsidTr="00400417">
        <w:trPr>
          <w:trHeight w:val="330"/>
        </w:trPr>
        <w:tc>
          <w:tcPr>
            <w:tcW w:w="4036"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21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3635"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16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1749"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16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r>
      <w:tr w:rsidR="00400417" w:rsidRPr="00FA1A79" w:rsidTr="00400417">
        <w:trPr>
          <w:trHeight w:val="20"/>
        </w:trPr>
        <w:tc>
          <w:tcPr>
            <w:tcW w:w="4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Наименование муниципальной услуги (работы)</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Содержание муниципальной услуги (работы)</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Наименование и значение показателя объема муниципальной услуги (работы)</w:t>
            </w:r>
          </w:p>
        </w:tc>
        <w:tc>
          <w:tcPr>
            <w:tcW w:w="5029" w:type="dxa"/>
            <w:gridSpan w:val="3"/>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Значение показателя объема услуги (работы) по годам реализации программы</w:t>
            </w:r>
          </w:p>
        </w:tc>
      </w:tr>
      <w:tr w:rsidR="00400417" w:rsidRPr="00FA1A79" w:rsidTr="00400417">
        <w:trPr>
          <w:trHeight w:val="20"/>
        </w:trPr>
        <w:tc>
          <w:tcPr>
            <w:tcW w:w="4036" w:type="dxa"/>
            <w:vMerge/>
            <w:tcBorders>
              <w:top w:val="single" w:sz="4" w:space="0" w:color="auto"/>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color w:val="000000"/>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color w:val="000000"/>
                <w:sz w:val="24"/>
                <w:szCs w:val="24"/>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color w:val="00000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2024 год</w:t>
            </w:r>
          </w:p>
        </w:tc>
        <w:tc>
          <w:tcPr>
            <w:tcW w:w="1749"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2025 год</w:t>
            </w:r>
          </w:p>
        </w:tc>
        <w:tc>
          <w:tcPr>
            <w:tcW w:w="164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2026 год</w:t>
            </w:r>
          </w:p>
        </w:tc>
      </w:tr>
      <w:tr w:rsidR="00400417" w:rsidRPr="00FA1A79" w:rsidTr="00400417">
        <w:trPr>
          <w:trHeight w:val="20"/>
        </w:trPr>
        <w:tc>
          <w:tcPr>
            <w:tcW w:w="4036" w:type="dxa"/>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Организация ритуальных услуг и содержание мест захоронения</w:t>
            </w:r>
          </w:p>
        </w:tc>
        <w:tc>
          <w:tcPr>
            <w:tcW w:w="214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Организация ритуальных услуг и выполнение работ по текущему содержанию и ремонту, направленных на поддержание порядка на территории кладбищ</w:t>
            </w:r>
          </w:p>
        </w:tc>
        <w:tc>
          <w:tcPr>
            <w:tcW w:w="3635"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Площадь текущего содержания и ремонта кладбищ, кв.м.</w:t>
            </w:r>
          </w:p>
        </w:tc>
        <w:tc>
          <w:tcPr>
            <w:tcW w:w="164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629 549</w:t>
            </w:r>
          </w:p>
        </w:tc>
        <w:tc>
          <w:tcPr>
            <w:tcW w:w="1749"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629 549</w:t>
            </w:r>
          </w:p>
        </w:tc>
        <w:tc>
          <w:tcPr>
            <w:tcW w:w="164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629 549</w:t>
            </w:r>
          </w:p>
        </w:tc>
      </w:tr>
      <w:tr w:rsidR="00400417" w:rsidRPr="00FA1A79" w:rsidTr="00400417">
        <w:trPr>
          <w:trHeight w:val="330"/>
        </w:trPr>
        <w:tc>
          <w:tcPr>
            <w:tcW w:w="4036"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21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3635"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16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1749"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c>
          <w:tcPr>
            <w:tcW w:w="1640" w:type="dxa"/>
            <w:tcBorders>
              <w:top w:val="nil"/>
              <w:left w:val="nil"/>
              <w:bottom w:val="nil"/>
              <w:right w:val="nil"/>
            </w:tcBorders>
            <w:shd w:val="clear" w:color="auto" w:fill="auto"/>
            <w:vAlign w:val="bottom"/>
            <w:hideMark/>
          </w:tcPr>
          <w:p w:rsidR="00400417" w:rsidRPr="00FA1A79" w:rsidRDefault="00400417" w:rsidP="00400417">
            <w:pPr>
              <w:rPr>
                <w:rFonts w:ascii="Times New Roman" w:eastAsia="Times New Roman" w:hAnsi="Times New Roman"/>
                <w:color w:val="000000"/>
                <w:sz w:val="24"/>
                <w:szCs w:val="24"/>
              </w:rPr>
            </w:pPr>
          </w:p>
        </w:tc>
      </w:tr>
      <w:tr w:rsidR="00C006B2" w:rsidRPr="00FA1A79" w:rsidTr="00C006B2">
        <w:trPr>
          <w:trHeight w:val="375"/>
        </w:trPr>
        <w:tc>
          <w:tcPr>
            <w:tcW w:w="14840" w:type="dxa"/>
            <w:gridSpan w:val="6"/>
            <w:tcBorders>
              <w:top w:val="nil"/>
              <w:left w:val="nil"/>
              <w:bottom w:val="nil"/>
              <w:right w:val="nil"/>
            </w:tcBorders>
            <w:shd w:val="clear" w:color="auto" w:fill="auto"/>
            <w:noWrap/>
            <w:vAlign w:val="center"/>
            <w:hideMark/>
          </w:tcPr>
          <w:p w:rsidR="00C006B2" w:rsidRPr="00FA1A79" w:rsidRDefault="00C006B2" w:rsidP="00C006B2">
            <w:pPr>
              <w:widowControl w:val="0"/>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 Администрации ЗАТО г. Железногорск             Ю.П. Петрова</w:t>
            </w:r>
          </w:p>
          <w:p w:rsidR="00C006B2" w:rsidRPr="00FA1A79" w:rsidRDefault="00C006B2" w:rsidP="00400417">
            <w:pPr>
              <w:rPr>
                <w:rFonts w:ascii="Times New Roman" w:eastAsia="Times New Roman" w:hAnsi="Times New Roman"/>
                <w:color w:val="000000"/>
                <w:sz w:val="24"/>
                <w:szCs w:val="24"/>
              </w:rPr>
            </w:pPr>
          </w:p>
        </w:tc>
      </w:tr>
    </w:tbl>
    <w:p w:rsidR="00400417" w:rsidRPr="00FA1A79" w:rsidRDefault="00400417" w:rsidP="00400417">
      <w:pPr>
        <w:widowControl w:val="0"/>
        <w:rPr>
          <w:rFonts w:ascii="Times New Roman" w:eastAsiaTheme="minorHAnsi" w:hAnsi="Times New Roman"/>
          <w:sz w:val="24"/>
          <w:szCs w:val="24"/>
          <w:lang w:eastAsia="en-US"/>
        </w:rPr>
        <w:sectPr w:rsidR="00400417" w:rsidRPr="00FA1A79" w:rsidSect="00400417">
          <w:pgSz w:w="16838" w:h="11905" w:orient="landscape"/>
          <w:pgMar w:top="1418" w:right="1134" w:bottom="567" w:left="1134" w:header="720" w:footer="720" w:gutter="0"/>
          <w:cols w:space="720"/>
          <w:noEndnote/>
          <w:titlePg/>
          <w:docGrid w:linePitch="299"/>
        </w:sectPr>
      </w:pPr>
    </w:p>
    <w:p w:rsidR="00400417" w:rsidRPr="00FA1A79" w:rsidRDefault="00400417" w:rsidP="00400417">
      <w:pPr>
        <w:widowControl w:val="0"/>
        <w:ind w:left="5245"/>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Приложение № 5.1</w:t>
      </w:r>
    </w:p>
    <w:p w:rsidR="00C006B2" w:rsidRPr="00FA1A79" w:rsidRDefault="00400417" w:rsidP="00400417">
      <w:pPr>
        <w:widowControl w:val="0"/>
        <w:ind w:left="5245"/>
        <w:jc w:val="both"/>
        <w:rPr>
          <w:rFonts w:ascii="Times New Roman" w:eastAsia="Times New Roman" w:hAnsi="Times New Roman"/>
          <w:sz w:val="24"/>
          <w:szCs w:val="24"/>
        </w:rPr>
      </w:pPr>
      <w:r w:rsidRPr="00FA1A79">
        <w:rPr>
          <w:rFonts w:ascii="Times New Roman" w:eastAsia="Times New Roman" w:hAnsi="Times New Roman"/>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Pr="00FA1A79" w:rsidRDefault="00400417" w:rsidP="00400417">
      <w:pPr>
        <w:widowControl w:val="0"/>
        <w:ind w:left="5245"/>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w:t>
      </w:r>
    </w:p>
    <w:p w:rsidR="00C006B2" w:rsidRPr="00FA1A79" w:rsidRDefault="00C006B2" w:rsidP="00C006B2">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1. Паспорт Подпрограммы № 1</w:t>
      </w:r>
    </w:p>
    <w:p w:rsidR="00C006B2" w:rsidRPr="00FA1A79" w:rsidRDefault="00C006B2" w:rsidP="00C006B2">
      <w:pPr>
        <w:widowControl w:val="0"/>
        <w:jc w:val="center"/>
        <w:rPr>
          <w:rFonts w:ascii="Times New Roman" w:eastAsia="Times New Roman" w:hAnsi="Times New Roman"/>
          <w:b/>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562"/>
      </w:tblGrid>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Наименование подпрограммы</w:t>
            </w:r>
          </w:p>
        </w:tc>
        <w:tc>
          <w:tcPr>
            <w:tcW w:w="5562"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«Модернизация и капитальный ремонт объектов коммунальной инфраструктуры и энергетического комплекса ЗАТО Железногорск»  (далее – Подпрограмма)</w:t>
            </w:r>
          </w:p>
        </w:tc>
      </w:tr>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Наименование муниципальной программы, в рамках которой реализуется подпрограмма</w:t>
            </w:r>
          </w:p>
        </w:tc>
        <w:tc>
          <w:tcPr>
            <w:tcW w:w="5562" w:type="dxa"/>
            <w:vAlign w:val="center"/>
          </w:tcPr>
          <w:p w:rsidR="00C006B2" w:rsidRPr="00FA1A79" w:rsidRDefault="00C006B2" w:rsidP="00C006B2">
            <w:pPr>
              <w:widowControl w:val="0"/>
              <w:autoSpaceDE w:val="0"/>
              <w:autoSpaceDN w:val="0"/>
              <w:adjustRightInd w:val="0"/>
              <w:jc w:val="both"/>
              <w:rPr>
                <w:rFonts w:ascii="Times New Roman" w:eastAsia="Times New Roman" w:hAnsi="Times New Roman"/>
                <w:bCs/>
                <w:sz w:val="24"/>
                <w:szCs w:val="24"/>
              </w:rPr>
            </w:pPr>
            <w:r w:rsidRPr="00FA1A79">
              <w:rPr>
                <w:rFonts w:ascii="Times New Roman" w:eastAsia="Times New Roman" w:hAnsi="Times New Roman"/>
                <w:sz w:val="24"/>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Исполнители  подпрограммы</w:t>
            </w:r>
          </w:p>
        </w:tc>
        <w:tc>
          <w:tcPr>
            <w:tcW w:w="5562"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ЗАТО г. Железногорск,</w:t>
            </w:r>
          </w:p>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МКУ «Управление имущественным комплексом»</w:t>
            </w:r>
          </w:p>
        </w:tc>
      </w:tr>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Цель и задачи подпрограммы</w:t>
            </w:r>
          </w:p>
        </w:tc>
        <w:tc>
          <w:tcPr>
            <w:tcW w:w="5562"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Цели:</w:t>
            </w:r>
          </w:p>
          <w:p w:rsidR="00C006B2" w:rsidRPr="00FA1A79" w:rsidRDefault="00386F1C" w:rsidP="00C006B2">
            <w:pPr>
              <w:widowControl w:val="0"/>
              <w:jc w:val="both"/>
              <w:rPr>
                <w:rFonts w:ascii="Times New Roman" w:eastAsia="Times New Roman" w:hAnsi="Times New Roman"/>
                <w:sz w:val="24"/>
                <w:szCs w:val="24"/>
              </w:rPr>
            </w:pPr>
            <w:r w:rsidRPr="00FA1A79">
              <w:rPr>
                <w:rFonts w:ascii="Times New Roman" w:eastAsiaTheme="minorHAnsi" w:hAnsi="Times New Roman"/>
                <w:sz w:val="24"/>
                <w:szCs w:val="24"/>
                <w:lang w:eastAsia="en-US"/>
              </w:rPr>
              <w:t>Обеспечение благоприятных и безопасных условий проживания граждан.</w:t>
            </w:r>
          </w:p>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Задачи:</w:t>
            </w:r>
          </w:p>
          <w:p w:rsidR="00C006B2" w:rsidRPr="00FA1A79" w:rsidRDefault="00C006B2" w:rsidP="00033B5E">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1. </w:t>
            </w:r>
            <w:r w:rsidR="001577A3" w:rsidRPr="00FA1A79">
              <w:rPr>
                <w:rFonts w:ascii="Times New Roman" w:eastAsia="Times New Roman" w:hAnsi="Times New Roman"/>
                <w:sz w:val="24"/>
                <w:szCs w:val="24"/>
              </w:rPr>
              <w:t>Обеспечение устойчивой работы  и развития объектов коммунальной инфраструктуры ЗАТО Железногорск</w:t>
            </w:r>
            <w:r w:rsidR="00033B5E" w:rsidRPr="00FA1A79">
              <w:rPr>
                <w:rFonts w:ascii="Times New Roman" w:eastAsia="Times New Roman" w:hAnsi="Times New Roman"/>
                <w:sz w:val="24"/>
                <w:szCs w:val="24"/>
              </w:rPr>
              <w:t>.</w:t>
            </w:r>
          </w:p>
        </w:tc>
      </w:tr>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Показатели результативности</w:t>
            </w:r>
          </w:p>
        </w:tc>
        <w:tc>
          <w:tcPr>
            <w:tcW w:w="5562" w:type="dxa"/>
            <w:vAlign w:val="center"/>
          </w:tcPr>
          <w:p w:rsidR="00033B5E" w:rsidRPr="00FA1A79" w:rsidRDefault="00F05E71" w:rsidP="00386F1C">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Уменьшение загрязняющих веществ после очистки стоков на КОС пос. Подгорный</w:t>
            </w:r>
          </w:p>
        </w:tc>
      </w:tr>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Сроки реализации подпрограммы</w:t>
            </w:r>
          </w:p>
        </w:tc>
        <w:tc>
          <w:tcPr>
            <w:tcW w:w="5562" w:type="dxa"/>
            <w:vAlign w:val="center"/>
          </w:tcPr>
          <w:p w:rsidR="00C006B2" w:rsidRPr="00FA1A79" w:rsidRDefault="00F05E71" w:rsidP="00F05E71">
            <w:pPr>
              <w:widowControl w:val="0"/>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00C006B2" w:rsidRPr="00FA1A79">
              <w:rPr>
                <w:rFonts w:ascii="Times New Roman" w:eastAsia="Times New Roman" w:hAnsi="Times New Roman"/>
                <w:sz w:val="24"/>
                <w:szCs w:val="24"/>
              </w:rPr>
              <w:t xml:space="preserve"> </w:t>
            </w:r>
            <w:r w:rsidR="00386F1C" w:rsidRPr="00FA1A79">
              <w:rPr>
                <w:rFonts w:ascii="Times New Roman" w:eastAsia="Times New Roman" w:hAnsi="Times New Roman"/>
                <w:sz w:val="24"/>
                <w:szCs w:val="24"/>
              </w:rPr>
              <w:t xml:space="preserve">-2026 </w:t>
            </w:r>
            <w:r w:rsidR="00C006B2" w:rsidRPr="00FA1A79">
              <w:rPr>
                <w:rFonts w:ascii="Times New Roman" w:eastAsia="Times New Roman" w:hAnsi="Times New Roman"/>
                <w:sz w:val="24"/>
                <w:szCs w:val="24"/>
              </w:rPr>
              <w:t>год</w:t>
            </w:r>
            <w:r w:rsidR="00386F1C" w:rsidRPr="00FA1A79">
              <w:rPr>
                <w:rFonts w:ascii="Times New Roman" w:eastAsia="Times New Roman" w:hAnsi="Times New Roman"/>
                <w:sz w:val="24"/>
                <w:szCs w:val="24"/>
              </w:rPr>
              <w:t>ы</w:t>
            </w:r>
          </w:p>
        </w:tc>
      </w:tr>
      <w:tr w:rsidR="00C006B2" w:rsidRPr="00FA1A79" w:rsidTr="00295012">
        <w:tc>
          <w:tcPr>
            <w:tcW w:w="3794" w:type="dxa"/>
            <w:vAlign w:val="center"/>
          </w:tcPr>
          <w:p w:rsidR="00C006B2" w:rsidRPr="00FA1A79" w:rsidRDefault="00C006B2" w:rsidP="00C006B2">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5562" w:type="dxa"/>
            <w:vAlign w:val="center"/>
          </w:tcPr>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 xml:space="preserve">Финансирование подпрограммы на 2024 – 2026 годы составит </w:t>
            </w:r>
            <w:r w:rsidR="00295012" w:rsidRPr="00FA1A79">
              <w:rPr>
                <w:rFonts w:ascii="Times New Roman" w:eastAsia="Calibri" w:hAnsi="Times New Roman"/>
                <w:sz w:val="24"/>
                <w:szCs w:val="24"/>
                <w:lang w:eastAsia="en-US"/>
              </w:rPr>
              <w:t>17 969 036,00</w:t>
            </w:r>
            <w:r w:rsidRPr="00FA1A79">
              <w:rPr>
                <w:rFonts w:ascii="Times New Roman" w:eastAsia="Calibri" w:hAnsi="Times New Roman"/>
                <w:sz w:val="24"/>
                <w:szCs w:val="24"/>
                <w:lang w:eastAsia="en-US"/>
              </w:rPr>
              <w:t xml:space="preserve"> рублей, в том числе за счет средств: </w:t>
            </w:r>
          </w:p>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федерального бюджета — 0,00 рублей,</w:t>
            </w:r>
          </w:p>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краевого бюджета — 0,00 рублей,</w:t>
            </w:r>
          </w:p>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 xml:space="preserve">местного бюджета — </w:t>
            </w:r>
            <w:r w:rsidR="00295012" w:rsidRPr="00FA1A79">
              <w:rPr>
                <w:rFonts w:ascii="Times New Roman" w:eastAsia="Calibri" w:hAnsi="Times New Roman"/>
                <w:sz w:val="24"/>
                <w:szCs w:val="24"/>
                <w:lang w:eastAsia="en-US"/>
              </w:rPr>
              <w:t>17 969 036,00</w:t>
            </w:r>
            <w:r w:rsidRPr="00FA1A79">
              <w:rPr>
                <w:rFonts w:ascii="Times New Roman" w:eastAsia="Calibri" w:hAnsi="Times New Roman"/>
                <w:sz w:val="24"/>
                <w:szCs w:val="24"/>
                <w:lang w:eastAsia="en-US"/>
              </w:rPr>
              <w:t xml:space="preserve"> рублей,</w:t>
            </w:r>
          </w:p>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 xml:space="preserve">      в том числе:</w:t>
            </w:r>
          </w:p>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 xml:space="preserve">      2024 г. —</w:t>
            </w:r>
            <w:r w:rsidR="00363A1B" w:rsidRPr="00FA1A79">
              <w:rPr>
                <w:rFonts w:ascii="Times New Roman" w:eastAsia="Calibri" w:hAnsi="Times New Roman"/>
                <w:sz w:val="24"/>
                <w:szCs w:val="24"/>
                <w:lang w:eastAsia="en-US"/>
              </w:rPr>
              <w:t>17 969 036,00</w:t>
            </w:r>
            <w:r w:rsidRPr="00FA1A79">
              <w:rPr>
                <w:rFonts w:ascii="Times New Roman" w:eastAsia="Calibri" w:hAnsi="Times New Roman"/>
                <w:sz w:val="24"/>
                <w:szCs w:val="24"/>
                <w:lang w:eastAsia="en-US"/>
              </w:rPr>
              <w:t>рублей,</w:t>
            </w:r>
          </w:p>
          <w:p w:rsidR="00C006B2" w:rsidRPr="00FA1A79" w:rsidRDefault="00C006B2" w:rsidP="00C006B2">
            <w:pPr>
              <w:widowControl w:val="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 xml:space="preserve">      2025 г. —</w:t>
            </w:r>
            <w:r w:rsidR="00F05E71" w:rsidRPr="00FA1A79">
              <w:rPr>
                <w:rFonts w:ascii="Times New Roman" w:eastAsia="Calibri" w:hAnsi="Times New Roman"/>
                <w:sz w:val="24"/>
                <w:szCs w:val="24"/>
                <w:lang w:eastAsia="en-US"/>
              </w:rPr>
              <w:t>0</w:t>
            </w:r>
            <w:r w:rsidRPr="00FA1A79">
              <w:rPr>
                <w:rFonts w:ascii="Times New Roman" w:eastAsia="Calibri" w:hAnsi="Times New Roman"/>
                <w:sz w:val="24"/>
                <w:szCs w:val="24"/>
                <w:lang w:eastAsia="en-US"/>
              </w:rPr>
              <w:t>,00 рублей,</w:t>
            </w:r>
          </w:p>
          <w:p w:rsidR="00C006B2" w:rsidRPr="00FA1A79" w:rsidRDefault="00C006B2" w:rsidP="00363A1B">
            <w:pPr>
              <w:widowControl w:val="0"/>
              <w:jc w:val="both"/>
              <w:rPr>
                <w:rFonts w:ascii="Times New Roman" w:eastAsia="Times New Roman" w:hAnsi="Times New Roman"/>
                <w:sz w:val="24"/>
                <w:szCs w:val="24"/>
              </w:rPr>
            </w:pPr>
            <w:r w:rsidRPr="00FA1A79">
              <w:rPr>
                <w:rFonts w:ascii="Times New Roman" w:eastAsia="Calibri" w:hAnsi="Times New Roman"/>
                <w:sz w:val="24"/>
                <w:szCs w:val="24"/>
                <w:lang w:eastAsia="en-US"/>
              </w:rPr>
              <w:t xml:space="preserve">      2026 г. —</w:t>
            </w:r>
            <w:r w:rsidR="00363A1B" w:rsidRPr="00FA1A79">
              <w:rPr>
                <w:rFonts w:ascii="Times New Roman" w:eastAsia="Calibri" w:hAnsi="Times New Roman"/>
                <w:sz w:val="24"/>
                <w:szCs w:val="24"/>
                <w:lang w:eastAsia="en-US"/>
              </w:rPr>
              <w:t xml:space="preserve">0,00 </w:t>
            </w:r>
            <w:r w:rsidRPr="00FA1A79">
              <w:rPr>
                <w:rFonts w:ascii="Times New Roman" w:eastAsia="Calibri" w:hAnsi="Times New Roman"/>
                <w:sz w:val="24"/>
                <w:szCs w:val="24"/>
                <w:lang w:eastAsia="en-US"/>
              </w:rPr>
              <w:t>рублей.</w:t>
            </w:r>
            <w:r w:rsidRPr="00FA1A79">
              <w:rPr>
                <w:rFonts w:ascii="Times New Roman" w:eastAsia="Times New Roman" w:hAnsi="Times New Roman"/>
                <w:sz w:val="24"/>
                <w:szCs w:val="24"/>
              </w:rPr>
              <w:t xml:space="preserve"> </w:t>
            </w:r>
          </w:p>
        </w:tc>
      </w:tr>
    </w:tbl>
    <w:p w:rsidR="00C006B2" w:rsidRPr="00FA1A79" w:rsidRDefault="00C006B2" w:rsidP="00C006B2">
      <w:pPr>
        <w:widowControl w:val="0"/>
        <w:jc w:val="center"/>
        <w:rPr>
          <w:rFonts w:ascii="Times New Roman" w:eastAsia="Times New Roman" w:hAnsi="Times New Roman"/>
          <w:b/>
          <w:sz w:val="24"/>
          <w:szCs w:val="24"/>
        </w:rPr>
      </w:pPr>
    </w:p>
    <w:p w:rsidR="00C006B2" w:rsidRPr="00FA1A79" w:rsidRDefault="00C006B2" w:rsidP="00C006B2">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 Основные разделы Подпрограммы </w:t>
      </w:r>
    </w:p>
    <w:p w:rsidR="00C006B2" w:rsidRPr="00FA1A79" w:rsidRDefault="00C006B2" w:rsidP="00C006B2">
      <w:pPr>
        <w:widowControl w:val="0"/>
        <w:jc w:val="center"/>
        <w:rPr>
          <w:rFonts w:ascii="Times New Roman" w:eastAsia="Times New Roman" w:hAnsi="Times New Roman"/>
          <w:b/>
          <w:sz w:val="24"/>
          <w:szCs w:val="24"/>
        </w:rPr>
      </w:pPr>
    </w:p>
    <w:p w:rsidR="00C006B2" w:rsidRPr="00FA1A79" w:rsidRDefault="00C006B2" w:rsidP="00C006B2">
      <w:pPr>
        <w:widowControl w:val="0"/>
        <w:ind w:left="567"/>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2.1. Постановка муниципальной проблемы и обоснование необходимости разработки Подпрограммы </w:t>
      </w:r>
    </w:p>
    <w:p w:rsidR="00C006B2" w:rsidRPr="00FA1A79" w:rsidRDefault="00C006B2" w:rsidP="00033B5E">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В соответствии со статьей</w:t>
      </w:r>
      <w:r w:rsidRPr="00FA1A79">
        <w:rPr>
          <w:rFonts w:ascii="Times New Roman" w:eastAsia="Times New Roman" w:hAnsi="Times New Roman"/>
          <w:bCs/>
          <w:sz w:val="24"/>
          <w:szCs w:val="24"/>
        </w:rPr>
        <w:t xml:space="preserve"> 16 Федерального закона от 06.10.2003 № 131-ФЗ «Об общих принципах организации местного самоуправления в Российской Федерации»,</w:t>
      </w:r>
      <w:r w:rsidRPr="00FA1A79">
        <w:rPr>
          <w:rFonts w:ascii="Times New Roman" w:eastAsia="Times New Roman" w:hAnsi="Times New Roman"/>
          <w:sz w:val="24"/>
          <w:szCs w:val="24"/>
        </w:rPr>
        <w:t xml:space="preserve"> к полномочиям органов местного самоуправления относится:</w:t>
      </w:r>
    </w:p>
    <w:p w:rsidR="00C006B2" w:rsidRPr="00FA1A79" w:rsidRDefault="00C006B2" w:rsidP="00033B5E">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06B2" w:rsidRPr="00FA1A79" w:rsidRDefault="00C006B2" w:rsidP="00033B5E">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владение, пользование и распоряжение имуществом, находящимся в муниципальной </w:t>
      </w:r>
      <w:r w:rsidR="00F05E71" w:rsidRPr="00FA1A79">
        <w:rPr>
          <w:rFonts w:ascii="Times New Roman" w:eastAsia="Times New Roman" w:hAnsi="Times New Roman"/>
          <w:sz w:val="24"/>
          <w:szCs w:val="24"/>
        </w:rPr>
        <w:t>собственности городского округа.</w:t>
      </w:r>
    </w:p>
    <w:p w:rsidR="00033B5E" w:rsidRPr="00FA1A79" w:rsidRDefault="00033B5E" w:rsidP="00033B5E">
      <w:pPr>
        <w:widowControl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В целом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033B5E" w:rsidRPr="00FA1A79" w:rsidRDefault="00033B5E" w:rsidP="00033B5E">
      <w:pPr>
        <w:widowControl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В настоящее время централизованным  теплоснабжением оборудовано 99% жилых помещений в городской местности (г. Железногорск, пос. Подгорный) и 58,3% в сельской местности (поселки Додоново, Новый Путь, Тартат, деревня Шивера). </w:t>
      </w:r>
    </w:p>
    <w:p w:rsidR="00033B5E" w:rsidRPr="00FA1A79" w:rsidRDefault="00033B5E" w:rsidP="00033B5E">
      <w:pPr>
        <w:widowControl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Централизованным водоснабжением оборудовано 99,4% жилых помещений в городской местности и 82,95% в сельской местности.</w:t>
      </w:r>
    </w:p>
    <w:p w:rsidR="00033B5E" w:rsidRPr="00FA1A79" w:rsidRDefault="00033B5E" w:rsidP="00033B5E">
      <w:pPr>
        <w:widowControl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Централизованным водоотведением оборудовано 99,4% жилых помещений в городской местности и 82,95% в  сельской местности.</w:t>
      </w:r>
    </w:p>
    <w:p w:rsidR="00033B5E" w:rsidRPr="00FA1A79" w:rsidRDefault="00033B5E" w:rsidP="00033B5E">
      <w:pPr>
        <w:widowControl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033B5E" w:rsidRPr="00FA1A79" w:rsidRDefault="00033B5E" w:rsidP="00033B5E">
      <w:pPr>
        <w:widowControl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Услуги энергоснабжения и коммунальные услуги населению, предприятиям и учреждениям на территории ЗАТО Железногорск оказывают следующие предприятия:</w:t>
      </w:r>
    </w:p>
    <w:p w:rsidR="00033B5E" w:rsidRPr="00FA1A79" w:rsidRDefault="00033B5E" w:rsidP="00033B5E">
      <w:pPr>
        <w:widowControl w:val="0"/>
        <w:ind w:right="-57" w:firstLine="540"/>
        <w:jc w:val="both"/>
        <w:rPr>
          <w:rFonts w:ascii="Times New Roman" w:eastAsia="Times New Roman" w:hAnsi="Times New Roman"/>
          <w:sz w:val="24"/>
          <w:szCs w:val="24"/>
        </w:rPr>
      </w:pPr>
      <w:r w:rsidRPr="00FA1A79">
        <w:rPr>
          <w:rFonts w:ascii="Times New Roman" w:eastAsia="Times New Roman" w:hAnsi="Times New Roman"/>
          <w:sz w:val="24"/>
          <w:szCs w:val="24"/>
        </w:rPr>
        <w:t>1) ООО «КЭСКО» - осуществляет производство и  передачу тепла и горячей воды;</w:t>
      </w:r>
    </w:p>
    <w:p w:rsidR="00033B5E" w:rsidRPr="00FA1A79" w:rsidRDefault="00033B5E" w:rsidP="00033B5E">
      <w:pPr>
        <w:pStyle w:val="31"/>
        <w:widowControl w:val="0"/>
        <w:tabs>
          <w:tab w:val="left" w:pos="0"/>
        </w:tabs>
        <w:ind w:right="-57" w:firstLine="540"/>
        <w:jc w:val="both"/>
        <w:rPr>
          <w:szCs w:val="24"/>
        </w:rPr>
      </w:pPr>
      <w:r w:rsidRPr="00FA1A79">
        <w:rPr>
          <w:szCs w:val="24"/>
        </w:rPr>
        <w:t>2) ООО «КРАСЭКО-ЭЛЕКТРО» - осуществляет производство и передачу тепловой энергии, воды, предоставляет услуги тепло-, водоснабжения и водоотведения;</w:t>
      </w:r>
    </w:p>
    <w:p w:rsidR="00033B5E" w:rsidRPr="00FA1A79" w:rsidRDefault="00033B5E" w:rsidP="00033B5E">
      <w:pPr>
        <w:pStyle w:val="31"/>
        <w:widowControl w:val="0"/>
        <w:tabs>
          <w:tab w:val="left" w:pos="0"/>
        </w:tabs>
        <w:ind w:right="-57"/>
        <w:jc w:val="both"/>
        <w:rPr>
          <w:szCs w:val="24"/>
        </w:rPr>
      </w:pPr>
      <w:r w:rsidRPr="00FA1A79">
        <w:rPr>
          <w:szCs w:val="24"/>
        </w:rPr>
        <w:t>3) МП «Жилищно-коммунальное хозяйство»- предоставляет услуги  водоснабжения и водоотведения;</w:t>
      </w:r>
    </w:p>
    <w:p w:rsidR="00033B5E" w:rsidRPr="00FA1A79" w:rsidRDefault="00033B5E" w:rsidP="00033B5E">
      <w:pPr>
        <w:pStyle w:val="31"/>
        <w:widowControl w:val="0"/>
        <w:tabs>
          <w:tab w:val="left" w:pos="0"/>
        </w:tabs>
        <w:ind w:right="-57"/>
        <w:jc w:val="both"/>
        <w:rPr>
          <w:szCs w:val="24"/>
        </w:rPr>
      </w:pPr>
      <w:r w:rsidRPr="00FA1A79">
        <w:rPr>
          <w:szCs w:val="24"/>
        </w:rPr>
        <w:t>4) АО «Красноярский машиностроительный завод» - осуществляет производство воды, предоставляет услуги водоснабжения;</w:t>
      </w:r>
    </w:p>
    <w:p w:rsidR="00033B5E" w:rsidRPr="00FA1A79" w:rsidRDefault="00033B5E" w:rsidP="00033B5E">
      <w:pPr>
        <w:pStyle w:val="31"/>
        <w:widowControl w:val="0"/>
        <w:tabs>
          <w:tab w:val="left" w:pos="0"/>
        </w:tabs>
        <w:ind w:right="-57"/>
        <w:jc w:val="both"/>
        <w:rPr>
          <w:szCs w:val="24"/>
        </w:rPr>
      </w:pPr>
      <w:r w:rsidRPr="00FA1A79">
        <w:rPr>
          <w:szCs w:val="24"/>
        </w:rPr>
        <w:t>5) ФГУП ФЯО «ГХК» - осуществляет выработку тепла и горячей воды, предоставляет услугу теплоснабжения и  горячего водоснабжения для производственных объектов и услугу горячего водоснабжения для населения;</w:t>
      </w:r>
    </w:p>
    <w:p w:rsidR="00033B5E" w:rsidRPr="00FA1A79" w:rsidRDefault="00033B5E" w:rsidP="00033B5E">
      <w:pPr>
        <w:pStyle w:val="31"/>
        <w:widowControl w:val="0"/>
        <w:tabs>
          <w:tab w:val="left" w:pos="0"/>
        </w:tabs>
        <w:ind w:right="-57"/>
        <w:jc w:val="both"/>
        <w:rPr>
          <w:szCs w:val="24"/>
        </w:rPr>
      </w:pPr>
      <w:r w:rsidRPr="00FA1A79">
        <w:rPr>
          <w:szCs w:val="24"/>
        </w:rPr>
        <w:lastRenderedPageBreak/>
        <w:t>6) ПАО «Красноярскэнергосбыт»- предоставляет услугу электроснабжения,</w:t>
      </w:r>
    </w:p>
    <w:p w:rsidR="00033B5E" w:rsidRPr="00FA1A79" w:rsidRDefault="00033B5E" w:rsidP="00033B5E">
      <w:pPr>
        <w:pStyle w:val="31"/>
        <w:widowControl w:val="0"/>
        <w:tabs>
          <w:tab w:val="left" w:pos="0"/>
        </w:tabs>
        <w:ind w:right="-57"/>
        <w:jc w:val="both"/>
        <w:rPr>
          <w:szCs w:val="24"/>
        </w:rPr>
      </w:pPr>
      <w:r w:rsidRPr="00FA1A79">
        <w:rPr>
          <w:szCs w:val="24"/>
        </w:rPr>
        <w:t>7) АО «КрасЭко» - предоставляет услугу передачи электроэнергии.</w:t>
      </w:r>
    </w:p>
    <w:p w:rsidR="00033B5E" w:rsidRPr="00FA1A79" w:rsidRDefault="00033B5E" w:rsidP="00033B5E">
      <w:pPr>
        <w:pStyle w:val="31"/>
        <w:widowControl w:val="0"/>
        <w:tabs>
          <w:tab w:val="left" w:pos="0"/>
        </w:tabs>
        <w:ind w:right="-57"/>
        <w:jc w:val="both"/>
        <w:rPr>
          <w:szCs w:val="24"/>
        </w:rPr>
      </w:pPr>
    </w:p>
    <w:p w:rsidR="00033B5E" w:rsidRPr="00FA1A79" w:rsidRDefault="00C006B2" w:rsidP="00033B5E">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2.1.1. </w:t>
      </w:r>
      <w:r w:rsidR="00033B5E" w:rsidRPr="00FA1A79">
        <w:rPr>
          <w:rFonts w:ascii="Times New Roman" w:eastAsia="Times New Roman" w:hAnsi="Times New Roman"/>
          <w:sz w:val="24"/>
          <w:szCs w:val="24"/>
        </w:rPr>
        <w:t>Состояние системы водоснабжения и водоотведения ЗАТО Железногорск</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Водоснабжение г. Железногорск и поселков осуществляется из 1-го незащищенного подземного водоносного горизонта путем подъема воды через скважины насосами ЭЦВ с последующей очисткой и обеззараживанием воды.</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Степень износа магистральных сетей водоснабжения в  «старой» черте города и микрорайонах № 1, 2 достигает 100%. Требуется планомерная замена стальных трубопроводов на полипропиленовые напорные трубопроводы с гарантийным сроком эксплуатации 50 лет.</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В 2023 году интегральный показатель официально зарегистрированной аварийности на 100 км  водопроводных сетей составил 3,8 (2022- 1,44).</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В пос. Подгорный 100% зданий оснащены системой централизованного водоотведения. В 2009 году введены в эксплуатацию новые очистные сооружения, 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установках с реагентной обработкой, не предназначена для удаления </w:t>
      </w:r>
      <w:proofErr w:type="spellStart"/>
      <w:r w:rsidRPr="00FA1A79">
        <w:rPr>
          <w:rFonts w:ascii="Times New Roman" w:eastAsia="Times New Roman" w:hAnsi="Times New Roman"/>
          <w:sz w:val="24"/>
          <w:szCs w:val="24"/>
        </w:rPr>
        <w:t>биоразлагаемых</w:t>
      </w:r>
      <w:proofErr w:type="spellEnd"/>
      <w:r w:rsidRPr="00FA1A79">
        <w:rPr>
          <w:rFonts w:ascii="Times New Roman" w:eastAsia="Times New Roman" w:hAnsi="Times New Roman"/>
          <w:sz w:val="24"/>
          <w:szCs w:val="24"/>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4E7119" w:rsidRPr="00FA1A79" w:rsidRDefault="004E7119" w:rsidP="004E7119">
      <w:pPr>
        <w:ind w:right="-1" w:firstLine="709"/>
        <w:jc w:val="both"/>
        <w:rPr>
          <w:rFonts w:ascii="Times New Roman" w:eastAsia="Times New Roman" w:hAnsi="Times New Roman"/>
          <w:sz w:val="24"/>
          <w:szCs w:val="24"/>
        </w:rPr>
      </w:pPr>
      <w:r w:rsidRPr="00FA1A79">
        <w:rPr>
          <w:rFonts w:ascii="Times New Roman" w:eastAsia="Times New Roman" w:hAnsi="Times New Roman"/>
          <w:sz w:val="24"/>
          <w:szCs w:val="24"/>
        </w:rPr>
        <w:t>Канализационные очистные сооружения механической и физико-химической очистки на флотационных установках с реагентной обработкой, находятся в 0,5 км к северо-востоку от жилой застройки. С севера и востока примыкает лесной массив, с востока и юга ЛЭП 6 кВ и ручей. Проектная мощность КОС после реконструкции 2009 года составила 3 468,3 м3/сутки. Санитарно-защитная зона составляет 150 м и находится за пределами жилой застройки.</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На очистку поступают хозяйственно-бытовые стоки от социально-бытовой и жилой застройки поселка Подгорный. Выпуск очищенных стоков осуществляется в реку Толгут.</w:t>
      </w:r>
    </w:p>
    <w:p w:rsidR="004E7119" w:rsidRPr="00FA1A79" w:rsidRDefault="004E7119" w:rsidP="00DC68E8">
      <w:pPr>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Согласно результатам ежемесячно проводимых исследований </w:t>
      </w:r>
      <w:proofErr w:type="spellStart"/>
      <w:r w:rsidRPr="00FA1A79">
        <w:rPr>
          <w:rFonts w:ascii="Times New Roman" w:eastAsia="Times New Roman" w:hAnsi="Times New Roman"/>
          <w:sz w:val="24"/>
          <w:szCs w:val="24"/>
        </w:rPr>
        <w:t>экоаналитической</w:t>
      </w:r>
      <w:proofErr w:type="spellEnd"/>
      <w:r w:rsidRPr="00FA1A79">
        <w:rPr>
          <w:rFonts w:ascii="Times New Roman" w:eastAsia="Times New Roman" w:hAnsi="Times New Roman"/>
          <w:sz w:val="24"/>
          <w:szCs w:val="24"/>
        </w:rPr>
        <w:t xml:space="preserve"> лаборатории ООО «Водоканал-Сервис» (аттестат аккредитации № РОСС.RU.0001,518975) пробы очищенной воды поступающей в реку Толгут по химическим и микробиологическим показателям не соответствуют требованиям </w:t>
      </w:r>
      <w:r w:rsidR="00DC68E8" w:rsidRPr="00FA1A79">
        <w:rPr>
          <w:rFonts w:ascii="Times New Roman" w:eastAsia="Times New Roman" w:hAnsi="Times New Roman"/>
          <w:sz w:val="24"/>
          <w:szCs w:val="24"/>
        </w:rPr>
        <w:t>СанПиН 2.1.3684-21</w:t>
      </w:r>
      <w:r w:rsidRPr="00FA1A79">
        <w:rPr>
          <w:rFonts w:ascii="Times New Roman" w:eastAsia="Times New Roman" w:hAnsi="Times New Roman"/>
          <w:sz w:val="24"/>
          <w:szCs w:val="24"/>
        </w:rPr>
        <w:t xml:space="preserve"> и </w:t>
      </w:r>
      <w:r w:rsidR="00DC68E8" w:rsidRPr="00FA1A79">
        <w:rPr>
          <w:rFonts w:ascii="Times New Roman" w:eastAsia="Times New Roman" w:hAnsi="Times New Roman"/>
          <w:sz w:val="24"/>
          <w:szCs w:val="24"/>
        </w:rPr>
        <w:t>СанПиН 2.1.3685-21</w:t>
      </w:r>
      <w:r w:rsidRPr="00FA1A79">
        <w:rPr>
          <w:rFonts w:ascii="Times New Roman" w:eastAsia="Times New Roman" w:hAnsi="Times New Roman"/>
          <w:sz w:val="24"/>
          <w:szCs w:val="24"/>
        </w:rPr>
        <w:t xml:space="preserve">. Применяемая технологическая схема очистки сточных вод на КОС пос. Подгорный не обеспечивает качество очистки сточных вод до нормативных требований практически по всем исследуемым показателям. Применять физико-химическую очистку на флотационных установках для </w:t>
      </w:r>
      <w:r w:rsidRPr="00FA1A79">
        <w:rPr>
          <w:rFonts w:ascii="Times New Roman" w:eastAsia="Times New Roman" w:hAnsi="Times New Roman"/>
          <w:sz w:val="24"/>
          <w:szCs w:val="24"/>
        </w:rPr>
        <w:lastRenderedPageBreak/>
        <w:t xml:space="preserve">очистки хозяйственно-бытовых сточных вод, нецелесообразно, т.к. она неэффективна в удалении </w:t>
      </w:r>
      <w:proofErr w:type="spellStart"/>
      <w:r w:rsidRPr="00FA1A79">
        <w:rPr>
          <w:rFonts w:ascii="Times New Roman" w:eastAsia="Times New Roman" w:hAnsi="Times New Roman"/>
          <w:sz w:val="24"/>
          <w:szCs w:val="24"/>
        </w:rPr>
        <w:t>биоразлагаемых</w:t>
      </w:r>
      <w:proofErr w:type="spellEnd"/>
      <w:r w:rsidRPr="00FA1A79">
        <w:rPr>
          <w:rFonts w:ascii="Times New Roman" w:eastAsia="Times New Roman" w:hAnsi="Times New Roman"/>
          <w:sz w:val="24"/>
          <w:szCs w:val="24"/>
        </w:rPr>
        <w:t xml:space="preserve"> загрязняющих веществ и аммонийного азота. Применение реагентной обработки приводит к увеличению концентрации алюминия и хлоридов в очищенной воде.</w:t>
      </w:r>
    </w:p>
    <w:p w:rsidR="004E7119" w:rsidRPr="00FA1A79" w:rsidRDefault="004E7119" w:rsidP="004E7119">
      <w:pPr>
        <w:ind w:right="140"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Качество очищенной сточной воды на выходе из очистных сооружений не соответствует утвержденным нормативам допустимого сброса по всем основным показателям: аммоний-ион. нитрит-ион, ХПК, </w:t>
      </w:r>
      <w:proofErr w:type="spellStart"/>
      <w:r w:rsidRPr="00FA1A79">
        <w:rPr>
          <w:rFonts w:ascii="Times New Roman" w:eastAsia="Times New Roman" w:hAnsi="Times New Roman"/>
          <w:sz w:val="24"/>
          <w:szCs w:val="24"/>
        </w:rPr>
        <w:t>БПКполн</w:t>
      </w:r>
      <w:proofErr w:type="spellEnd"/>
      <w:r w:rsidRPr="00FA1A79">
        <w:rPr>
          <w:rFonts w:ascii="Times New Roman" w:eastAsia="Times New Roman" w:hAnsi="Times New Roman"/>
          <w:sz w:val="24"/>
          <w:szCs w:val="24"/>
        </w:rPr>
        <w:t>, взвешенные вещества, нефтепродукты, фосфат-ион.</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По результатам заключения специализированной организации  установлена нецелесообразность применения физико-химической очистки на флотационных установках для очистки хозяйственно-бытовых сточных вод и необходимость реконструкции имеющихся очистных </w:t>
      </w:r>
      <w:proofErr w:type="spellStart"/>
      <w:r w:rsidRPr="00FA1A79">
        <w:rPr>
          <w:rFonts w:ascii="Times New Roman" w:eastAsia="Times New Roman" w:hAnsi="Times New Roman"/>
          <w:sz w:val="24"/>
          <w:szCs w:val="24"/>
        </w:rPr>
        <w:t>сооруженийСтепень</w:t>
      </w:r>
      <w:proofErr w:type="spellEnd"/>
      <w:r w:rsidRPr="00FA1A79">
        <w:rPr>
          <w:rFonts w:ascii="Times New Roman" w:eastAsia="Times New Roman" w:hAnsi="Times New Roman"/>
          <w:sz w:val="24"/>
          <w:szCs w:val="24"/>
        </w:rPr>
        <w:t xml:space="preserve"> износа магистральных сетей водоотведения в среднем по ЗАТО Железногорск -65,2%. В  «старой» черте города и микрорайонах № 1, 2 достигает 100%. Требуется планомерная замена трубопроводов на полипропиленовые напорные трубопроводы с гарантийным сроком эксплуатации 50 лет.</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Однако при этом в 2023 году интегральный показатель официально зарегистрированной аварийности на 100 км  водоотводящих сетей составил по ЗАТО Железногорск  0,0.</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Основные проблемы энергетического и коммунального хозяйства ЗАТО Железногорск:</w:t>
      </w:r>
    </w:p>
    <w:p w:rsidR="004E7119" w:rsidRPr="00FA1A79" w:rsidRDefault="004E7119" w:rsidP="004E7119">
      <w:pPr>
        <w:widowControl w:val="0"/>
        <w:numPr>
          <w:ilvl w:val="0"/>
          <w:numId w:val="7"/>
        </w:numPr>
        <w:tabs>
          <w:tab w:val="clear" w:pos="900"/>
          <w:tab w:val="num" w:pos="360"/>
          <w:tab w:val="num" w:pos="1070"/>
          <w:tab w:val="left" w:pos="1134"/>
        </w:tabs>
        <w:ind w:left="0" w:firstLine="709"/>
        <w:jc w:val="both"/>
        <w:rPr>
          <w:rFonts w:ascii="Times New Roman" w:eastAsia="Times New Roman" w:hAnsi="Times New Roman"/>
          <w:sz w:val="24"/>
          <w:szCs w:val="24"/>
        </w:rPr>
      </w:pPr>
      <w:r w:rsidRPr="00FA1A79">
        <w:rPr>
          <w:rFonts w:ascii="Times New Roman" w:eastAsia="Times New Roman" w:hAnsi="Times New Roman"/>
          <w:sz w:val="24"/>
          <w:szCs w:val="24"/>
        </w:rPr>
        <w:t>Высокий уровень износа наружных сетей теплоснабжения, водоснабжения и водоотведения</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Возможными последствиями высокого износа инженерных сетей являются аварии  и как следствие снижение надежности обеспечения потребителей  энергоносителями.</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2. Недостаточный уровень очистки сточных вод на очистных сооружениях пос. Подгорный.</w:t>
      </w:r>
    </w:p>
    <w:p w:rsidR="004E7119" w:rsidRPr="00FA1A79" w:rsidRDefault="004E7119" w:rsidP="004E7119">
      <w:pPr>
        <w:widowControl w:val="0"/>
        <w:suppressAutoHyphens/>
        <w:ind w:firstLine="703"/>
        <w:jc w:val="both"/>
        <w:rPr>
          <w:rFonts w:ascii="Times New Roman" w:eastAsia="Times New Roman" w:hAnsi="Times New Roman"/>
          <w:sz w:val="24"/>
          <w:szCs w:val="24"/>
        </w:rPr>
      </w:pPr>
      <w:r w:rsidRPr="00FA1A79">
        <w:rPr>
          <w:rFonts w:ascii="Times New Roman" w:eastAsia="Times New Roman" w:hAnsi="Times New Roman"/>
          <w:sz w:val="24"/>
          <w:szCs w:val="24"/>
        </w:rPr>
        <w:t>Возможные последствия: загрязнение сточными водами  ручья Тартат,  пруда  в пос. Новый Путь, высокие экологические платежи  за превышение сброса загрязняющих веществ и как следствие рост тарифа на услугу водоотведения для жителей пос. Подгорный.</w:t>
      </w:r>
    </w:p>
    <w:p w:rsidR="00C006B2" w:rsidRPr="00FA1A79" w:rsidRDefault="00C006B2" w:rsidP="00C006B2">
      <w:pPr>
        <w:widowControl w:val="0"/>
        <w:ind w:firstLine="567"/>
        <w:rPr>
          <w:rFonts w:ascii="Times New Roman" w:eastAsia="Times New Roman" w:hAnsi="Times New Roman"/>
          <w:sz w:val="24"/>
          <w:szCs w:val="24"/>
        </w:rPr>
      </w:pPr>
    </w:p>
    <w:p w:rsidR="00C006B2" w:rsidRPr="00FA1A79" w:rsidRDefault="00C006B2" w:rsidP="00C006B2">
      <w:pPr>
        <w:widowControl w:val="0"/>
        <w:autoSpaceDE w:val="0"/>
        <w:autoSpaceDN w:val="0"/>
        <w:adjustRightInd w:val="0"/>
        <w:ind w:firstLine="567"/>
        <w:jc w:val="center"/>
        <w:rPr>
          <w:rFonts w:ascii="Times New Roman" w:eastAsia="Times New Roman" w:hAnsi="Times New Roman"/>
          <w:sz w:val="24"/>
          <w:szCs w:val="24"/>
        </w:rPr>
      </w:pPr>
      <w:r w:rsidRPr="00FA1A79">
        <w:rPr>
          <w:rFonts w:ascii="Times New Roman" w:eastAsia="Times New Roman" w:hAnsi="Times New Roman"/>
          <w:sz w:val="24"/>
          <w:szCs w:val="24"/>
        </w:rPr>
        <w:t xml:space="preserve">2.1.2. </w:t>
      </w:r>
      <w:r w:rsidR="00033B5E" w:rsidRPr="00FA1A79">
        <w:rPr>
          <w:rFonts w:ascii="Times New Roman" w:eastAsia="Times New Roman" w:hAnsi="Times New Roman"/>
          <w:sz w:val="24"/>
          <w:szCs w:val="24"/>
        </w:rPr>
        <w:t>Состояние системы электроснабжения ЗАТО Железногорск</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Действующие трансформаторные подстанции № 161, № 162 (смонтированные в здании бывшего завода ЖБИ), № 131У, № 131, № 333, № 527, силовое электрооборудование (распределительный пункт 6 </w:t>
      </w:r>
      <w:proofErr w:type="spellStart"/>
      <w:r w:rsidRPr="00FA1A79">
        <w:rPr>
          <w:rFonts w:ascii="Times New Roman" w:eastAsia="Times New Roman" w:hAnsi="Times New Roman"/>
          <w:sz w:val="24"/>
          <w:szCs w:val="24"/>
        </w:rPr>
        <w:t>кВл</w:t>
      </w:r>
      <w:proofErr w:type="spellEnd"/>
      <w:r w:rsidRPr="00FA1A79">
        <w:rPr>
          <w:rFonts w:ascii="Times New Roman" w:eastAsia="Times New Roman" w:hAnsi="Times New Roman"/>
          <w:sz w:val="24"/>
          <w:szCs w:val="24"/>
        </w:rPr>
        <w:t>, с диспетчерским названием ДСК), расположенные на территории по адресу: ул. Южная, 39 В принадлежащих на праве собственности ООО «ТТМ», включены в схему действующей схемы электроснабжения потребителей ЗАТО Железногорск. От высоковольтного оборудования запитаны 18 потребителей электроэнергии.</w:t>
      </w:r>
      <w:r w:rsidRPr="00FA1A79">
        <w:rPr>
          <w:rFonts w:ascii="Times New Roman" w:eastAsia="Times New Roman" w:hAnsi="Times New Roman"/>
          <w:sz w:val="24"/>
          <w:szCs w:val="24"/>
        </w:rPr>
        <w:tab/>
        <w:t xml:space="preserve">Собственник ООО «ТТМ» демонтирует здания и здания подстанций, что приведет к отключению от электроснабжения потребителей электрической энергии. Новая схема </w:t>
      </w:r>
      <w:r w:rsidRPr="00FA1A79">
        <w:rPr>
          <w:rFonts w:ascii="Times New Roman" w:eastAsia="Times New Roman" w:hAnsi="Times New Roman"/>
          <w:sz w:val="24"/>
          <w:szCs w:val="24"/>
        </w:rPr>
        <w:lastRenderedPageBreak/>
        <w:t>электроснабжения и мероприятия по ее подключению позволяют обеспечить гарантированным электроснабжением потребителей.</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ab/>
        <w:t xml:space="preserve">Строительство линий электроснабжения: </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1. Строительство кабельно-воздушной линии КВЛ 6 кВ от воздушной линии 6кВ с диспетчерским наименованием ВЛ 6кВ Ш0515 до распределительной трансформаторной подстанции 6кВ с диспетчерским наименование РТП-333;</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2. Строительство двух кабельных линий 6 кВ от кабельной эстакады до трансформаторной подстанции 6/0,4кВ с диспетчерским наименование ТП-131;</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3. Строительство кабельной линии 6 кВ от места врезки в кабельную линию 6 кВ  яч.9 РП 6 кВ № 5 до потребительской трансформаторной подстанции 6/0,4кВ ТП-527;</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4. Строительство кабельной линии 0,4 кВ от существующей трансформаторной подстанции 6/0,4кВ с диспетчерским наименование ТП-147 до распределительного устройства РУ 0,4 кВ гаражного кооператива;</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5. Строительство кабельной линии 0,4 кВ (перенос кабельной линии 0,4 кВ потребителей с трансформаторной подстанции 6/0,4кВ с диспетчерским наименованием ТП-161 в трансформаторную подстанцию 6/0,4кВ с диспетчерским наименование ТП-131);</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6. Замена двух силовых трансформаторов с общей мощностью 1260кВА (2х630кВА) трансформаторной подстанции 6/0,4кВ с диспетчерским наименованием ТП-131 на два силовых трансформатора общей мощностью 5МВт (2х2500 </w:t>
      </w:r>
      <w:proofErr w:type="spellStart"/>
      <w:r w:rsidRPr="00FA1A79">
        <w:rPr>
          <w:rFonts w:ascii="Times New Roman" w:eastAsia="Times New Roman" w:hAnsi="Times New Roman"/>
          <w:sz w:val="24"/>
          <w:szCs w:val="24"/>
        </w:rPr>
        <w:t>кВА</w:t>
      </w:r>
      <w:proofErr w:type="spellEnd"/>
      <w:r w:rsidRPr="00FA1A79">
        <w:rPr>
          <w:rFonts w:ascii="Times New Roman" w:eastAsia="Times New Roman" w:hAnsi="Times New Roman"/>
          <w:sz w:val="24"/>
          <w:szCs w:val="24"/>
        </w:rPr>
        <w:t>).</w:t>
      </w:r>
    </w:p>
    <w:p w:rsidR="00D06006" w:rsidRPr="00FA1A79" w:rsidRDefault="00D06006" w:rsidP="00D06006">
      <w:pPr>
        <w:suppressAutoHyphens/>
        <w:ind w:firstLine="709"/>
        <w:contextualSpacing/>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Для реализации строительства данных сетей необходима разработка проектно-сметной документации </w:t>
      </w:r>
      <w:r w:rsidR="00295012" w:rsidRPr="00FA1A79">
        <w:rPr>
          <w:rFonts w:ascii="Times New Roman" w:eastAsia="Times New Roman" w:hAnsi="Times New Roman"/>
          <w:sz w:val="24"/>
          <w:szCs w:val="24"/>
        </w:rPr>
        <w:t>.</w:t>
      </w:r>
    </w:p>
    <w:p w:rsidR="00C006B2" w:rsidRPr="00FA1A79" w:rsidRDefault="00C006B2" w:rsidP="00C006B2">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2.2. Основная цель, задачи и сроки выполнения </w:t>
      </w:r>
    </w:p>
    <w:p w:rsidR="00C006B2" w:rsidRPr="00FA1A79" w:rsidRDefault="00C006B2" w:rsidP="00C006B2">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Подпрограммы, показатели результативности</w:t>
      </w:r>
    </w:p>
    <w:p w:rsidR="00C006B2" w:rsidRPr="00FA1A79" w:rsidRDefault="00C006B2" w:rsidP="00C006B2">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Цель: </w:t>
      </w:r>
    </w:p>
    <w:p w:rsidR="00386F1C" w:rsidRPr="00FA1A79" w:rsidRDefault="00386F1C" w:rsidP="004E7119">
      <w:pPr>
        <w:widowControl w:val="0"/>
        <w:ind w:firstLine="709"/>
        <w:jc w:val="both"/>
        <w:rPr>
          <w:rFonts w:ascii="Times New Roman" w:eastAsia="Times New Roman" w:hAnsi="Times New Roman"/>
          <w:sz w:val="24"/>
          <w:szCs w:val="24"/>
        </w:rPr>
      </w:pPr>
      <w:r w:rsidRPr="00FA1A79">
        <w:rPr>
          <w:rFonts w:ascii="Times New Roman" w:eastAsiaTheme="minorHAnsi" w:hAnsi="Times New Roman"/>
          <w:sz w:val="24"/>
          <w:szCs w:val="24"/>
          <w:lang w:eastAsia="en-US"/>
        </w:rPr>
        <w:t>Обеспечение благоприятных и безопасных условий проживания граждан</w:t>
      </w:r>
      <w:r w:rsidRPr="00FA1A79">
        <w:rPr>
          <w:rFonts w:ascii="Times New Roman" w:eastAsia="Times New Roman" w:hAnsi="Times New Roman"/>
          <w:sz w:val="24"/>
          <w:szCs w:val="24"/>
        </w:rPr>
        <w:t xml:space="preserve"> .</w:t>
      </w:r>
    </w:p>
    <w:p w:rsidR="004E7119" w:rsidRPr="00FA1A79" w:rsidRDefault="00E372E9" w:rsidP="004E7119">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Задача 1 </w:t>
      </w:r>
      <w:r w:rsidR="004E7119" w:rsidRPr="00FA1A79">
        <w:rPr>
          <w:rFonts w:ascii="Times New Roman" w:eastAsia="Times New Roman" w:hAnsi="Times New Roman"/>
          <w:sz w:val="24"/>
          <w:szCs w:val="24"/>
        </w:rPr>
        <w:t>Обеспечение устойчивой работы  и развития объектов коммунальной инфраструктуры ЗАТО Железногорск.</w:t>
      </w:r>
    </w:p>
    <w:p w:rsidR="00C006B2" w:rsidRPr="00FA1A79" w:rsidRDefault="00C006B2" w:rsidP="004E7119">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Перечень и значения показателей результативности указаны в приложении № 1 к Подпрограмме № 1.</w:t>
      </w:r>
    </w:p>
    <w:p w:rsidR="00C006B2" w:rsidRPr="00FA1A79" w:rsidRDefault="00C006B2" w:rsidP="00B861B4">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E7119" w:rsidRPr="00FA1A79" w:rsidRDefault="004E7119" w:rsidP="004E7119">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-обеспечение надежного снабжения потребителей всеми видами ресурсов;</w:t>
      </w:r>
    </w:p>
    <w:p w:rsidR="004E7119" w:rsidRPr="00FA1A79" w:rsidRDefault="004E7119" w:rsidP="004E7119">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-снижение расходов на восстановительные работы и утечки воды при аварийных ситуациях;</w:t>
      </w:r>
    </w:p>
    <w:p w:rsidR="00C006B2" w:rsidRPr="00FA1A79" w:rsidRDefault="00C006B2" w:rsidP="00C006B2">
      <w:pPr>
        <w:widowControl w:val="0"/>
        <w:tabs>
          <w:tab w:val="left" w:pos="400"/>
        </w:tabs>
        <w:rPr>
          <w:rFonts w:ascii="Times New Roman" w:eastAsia="Times New Roman" w:hAnsi="Times New Roman"/>
          <w:b/>
          <w:sz w:val="24"/>
          <w:szCs w:val="24"/>
        </w:rPr>
      </w:pPr>
    </w:p>
    <w:p w:rsidR="00C006B2" w:rsidRPr="00FA1A79" w:rsidRDefault="00C006B2" w:rsidP="00C006B2">
      <w:pPr>
        <w:widowControl w:val="0"/>
        <w:tabs>
          <w:tab w:val="left" w:pos="400"/>
        </w:tabs>
        <w:jc w:val="center"/>
        <w:rPr>
          <w:rFonts w:ascii="Times New Roman" w:eastAsia="Times New Roman" w:hAnsi="Times New Roman"/>
          <w:sz w:val="24"/>
          <w:szCs w:val="24"/>
        </w:rPr>
      </w:pPr>
      <w:r w:rsidRPr="00FA1A79">
        <w:rPr>
          <w:rFonts w:ascii="Times New Roman" w:eastAsia="Times New Roman" w:hAnsi="Times New Roman"/>
          <w:b/>
          <w:sz w:val="24"/>
          <w:szCs w:val="24"/>
        </w:rPr>
        <w:t xml:space="preserve">2.3. Механизм реализации Подпрограммы </w:t>
      </w:r>
    </w:p>
    <w:p w:rsidR="00C006B2" w:rsidRPr="00FA1A79" w:rsidRDefault="00C006B2" w:rsidP="00C006B2">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Финансирование подпрограммных мероприятий осуществляется в </w:t>
      </w:r>
      <w:r w:rsidRPr="00FA1A79">
        <w:rPr>
          <w:rFonts w:ascii="Times New Roman" w:eastAsia="Times New Roman" w:hAnsi="Times New Roman"/>
          <w:sz w:val="24"/>
          <w:szCs w:val="24"/>
        </w:rPr>
        <w:lastRenderedPageBreak/>
        <w:t>следующих формах:</w:t>
      </w:r>
    </w:p>
    <w:p w:rsidR="00C006B2" w:rsidRPr="00FA1A79" w:rsidRDefault="00C006B2" w:rsidP="00C006B2">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бюджетные инвестиции в форме капитальных вложений в объе</w:t>
      </w:r>
      <w:r w:rsidR="004E7119" w:rsidRPr="00FA1A79">
        <w:rPr>
          <w:rFonts w:ascii="Times New Roman" w:eastAsia="Times New Roman" w:hAnsi="Times New Roman"/>
          <w:sz w:val="24"/>
          <w:szCs w:val="24"/>
        </w:rPr>
        <w:t>кты муниципальной собственности;</w:t>
      </w:r>
    </w:p>
    <w:p w:rsidR="004E7119" w:rsidRPr="00FA1A79" w:rsidRDefault="004E7119" w:rsidP="00C006B2">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C006B2" w:rsidRPr="00FA1A79" w:rsidRDefault="00C006B2" w:rsidP="00C006B2">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 </w:t>
      </w:r>
    </w:p>
    <w:p w:rsidR="00C006B2" w:rsidRPr="00FA1A79" w:rsidRDefault="00C006B2" w:rsidP="00C006B2">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Реализацию мероприятий подпрограммы, финансируемых из местного бюджета, осуществляет Администрация ЗАТО г. Железногорск, МКУ «Управление </w:t>
      </w:r>
      <w:r w:rsidR="005628D4" w:rsidRPr="00FA1A79">
        <w:rPr>
          <w:rFonts w:ascii="Times New Roman" w:eastAsia="Times New Roman" w:hAnsi="Times New Roman"/>
          <w:sz w:val="24"/>
          <w:szCs w:val="24"/>
        </w:rPr>
        <w:t>имущественным комплексом</w:t>
      </w:r>
      <w:r w:rsidRPr="00FA1A79">
        <w:rPr>
          <w:rFonts w:ascii="Times New Roman" w:eastAsia="Times New Roman" w:hAnsi="Times New Roman"/>
          <w:sz w:val="24"/>
          <w:szCs w:val="24"/>
        </w:rPr>
        <w:t>», которые являются получателями бюджетных средств, и несут ответственность за их целевое использование.</w:t>
      </w:r>
    </w:p>
    <w:p w:rsidR="00C006B2" w:rsidRPr="00FA1A79" w:rsidRDefault="00C006B2" w:rsidP="00C006B2">
      <w:pPr>
        <w:autoSpaceDE w:val="0"/>
        <w:autoSpaceDN w:val="0"/>
        <w:adjustRightInd w:val="0"/>
        <w:ind w:firstLine="426"/>
        <w:jc w:val="both"/>
        <w:rPr>
          <w:rFonts w:ascii="Times New Roman" w:eastAsia="Times New Roman" w:hAnsi="Times New Roman"/>
          <w:sz w:val="24"/>
          <w:szCs w:val="24"/>
        </w:rPr>
      </w:pPr>
      <w:r w:rsidRPr="00FA1A79">
        <w:rPr>
          <w:rFonts w:ascii="Times New Roman" w:eastAsia="Times New Roman" w:hAnsi="Times New Roman"/>
          <w:sz w:val="24"/>
          <w:szCs w:val="24"/>
        </w:rPr>
        <w:t>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C006B2" w:rsidRPr="00FA1A79" w:rsidRDefault="00C006B2" w:rsidP="00C006B2">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w:t>
      </w:r>
    </w:p>
    <w:p w:rsidR="00C006B2" w:rsidRPr="00FA1A79" w:rsidRDefault="00C006B2" w:rsidP="00C006B2">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2.4. Управление Подпрограммой и контроль за исполнением подпрограммы </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формирует структуру муниципальной программы, а так же перечень исполнителей муниципальной 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организует реализацию муниципальной программы, инициирует внесение изменений в муниципальную программу;</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координирует деятельность исполнителей муниципальной программы в ходе реализации мероприятий Подпрограммы;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предоставляет по запросам сведения, необходимые для проведения мониторинга реализации муниципальной 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подготавливает годовой отчет и предоставляет его в Управление экономики и планирования и Финансовое управление Администрации ЗАТО г. Железногорск;</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C006B2" w:rsidRPr="00FA1A79" w:rsidRDefault="00C006B2" w:rsidP="00C006B2">
      <w:pPr>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по результатам годового отчета о ходе реализации муниципальной программы вносит изменения в муниципальную программу, заменяя </w:t>
      </w:r>
      <w:r w:rsidRPr="00FA1A79">
        <w:rPr>
          <w:rFonts w:ascii="Times New Roman" w:eastAsia="Times New Roman" w:hAnsi="Times New Roman"/>
          <w:sz w:val="24"/>
          <w:szCs w:val="24"/>
        </w:rPr>
        <w:lastRenderedPageBreak/>
        <w:t>плановые значения целевых показателей и показателей результативности по графе «Текущий финансовый год» на фактические значения.</w:t>
      </w:r>
    </w:p>
    <w:p w:rsidR="00C006B2" w:rsidRPr="00FA1A79" w:rsidRDefault="00C006B2" w:rsidP="00C006B2">
      <w:pPr>
        <w:widowControl w:val="0"/>
        <w:autoSpaceDE w:val="0"/>
        <w:autoSpaceDN w:val="0"/>
        <w:adjustRightInd w:val="0"/>
        <w:ind w:firstLine="54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C006B2" w:rsidRPr="00FA1A79" w:rsidRDefault="00C006B2" w:rsidP="00C006B2">
      <w:pPr>
        <w:widowControl w:val="0"/>
        <w:autoSpaceDE w:val="0"/>
        <w:autoSpaceDN w:val="0"/>
        <w:adjustRightInd w:val="0"/>
        <w:ind w:firstLine="54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Исполнители мероприятий настоящей Подпрограммы: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содействуют разработке Подпрограммы и отдельных мероприятий муниципальной 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осуществляют реализацию мероприятий Подпрограммы, в отношении которых они являются исполнителями;</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представляют Управлению городского хозяйства Администрации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C006B2" w:rsidRPr="00FA1A79" w:rsidRDefault="00C006B2" w:rsidP="00C006B2">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C006B2" w:rsidRPr="00FA1A79" w:rsidRDefault="00C006B2" w:rsidP="00C006B2">
      <w:pPr>
        <w:tabs>
          <w:tab w:val="left" w:pos="1276"/>
        </w:tabs>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C006B2" w:rsidRPr="00FA1A79" w:rsidRDefault="00C006B2" w:rsidP="00C006B2">
      <w:pPr>
        <w:tabs>
          <w:tab w:val="left" w:pos="567"/>
          <w:tab w:val="left" w:pos="1276"/>
        </w:tabs>
        <w:autoSpaceDE w:val="0"/>
        <w:autoSpaceDN w:val="0"/>
        <w:adjustRightInd w:val="0"/>
        <w:ind w:firstLine="709"/>
        <w:jc w:val="both"/>
        <w:outlineLvl w:val="1"/>
        <w:rPr>
          <w:rFonts w:ascii="Times New Roman" w:eastAsia="Times New Roman" w:hAnsi="Times New Roman"/>
          <w:sz w:val="24"/>
          <w:szCs w:val="24"/>
        </w:rPr>
      </w:pPr>
      <w:r w:rsidRPr="00FA1A79">
        <w:rPr>
          <w:rFonts w:ascii="Times New Roman" w:eastAsia="Times New Roman" w:hAnsi="Times New Roman"/>
          <w:sz w:val="24"/>
          <w:szCs w:val="24"/>
        </w:rPr>
        <w:t>Исполнители муниципальной программы по запросу разработчика представляют информацию о реализации подпрограмм и отдельных мероприятий</w:t>
      </w:r>
      <w:r w:rsidRPr="00FA1A79">
        <w:rPr>
          <w:rFonts w:ascii="Times New Roman" w:eastAsia="Times New Roman" w:hAnsi="Times New Roman"/>
          <w:color w:val="FF0000"/>
          <w:sz w:val="24"/>
          <w:szCs w:val="24"/>
        </w:rPr>
        <w:t xml:space="preserve"> </w:t>
      </w:r>
      <w:r w:rsidRPr="00FA1A79">
        <w:rPr>
          <w:rFonts w:ascii="Times New Roman" w:eastAsia="Times New Roman" w:hAnsi="Times New Roman"/>
          <w:sz w:val="24"/>
          <w:szCs w:val="24"/>
        </w:rPr>
        <w:t>муниципальной программы, реализуемых исполнителем в сроки и по форме, установленной разработчиком муниципальной программы.</w:t>
      </w:r>
    </w:p>
    <w:p w:rsidR="00C006B2" w:rsidRPr="00FA1A79" w:rsidRDefault="00C006B2" w:rsidP="00C006B2">
      <w:pPr>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w:t>
      </w:r>
      <w:r w:rsidRPr="00FA1A79">
        <w:rPr>
          <w:rFonts w:ascii="Times New Roman" w:eastAsia="Times New Roman" w:hAnsi="Times New Roman"/>
          <w:sz w:val="24"/>
          <w:szCs w:val="24"/>
        </w:rPr>
        <w:lastRenderedPageBreak/>
        <w:t>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C006B2" w:rsidRPr="00FA1A79" w:rsidRDefault="00C006B2" w:rsidP="00C006B2">
      <w:pPr>
        <w:tabs>
          <w:tab w:val="left" w:pos="1276"/>
        </w:tabs>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C006B2" w:rsidRPr="00FA1A79" w:rsidRDefault="00C006B2" w:rsidP="00C006B2">
      <w:pPr>
        <w:tabs>
          <w:tab w:val="left" w:pos="567"/>
          <w:tab w:val="left" w:pos="1276"/>
        </w:tabs>
        <w:autoSpaceDE w:val="0"/>
        <w:autoSpaceDN w:val="0"/>
        <w:adjustRightInd w:val="0"/>
        <w:ind w:firstLine="709"/>
        <w:jc w:val="both"/>
        <w:outlineLvl w:val="1"/>
        <w:rPr>
          <w:rFonts w:ascii="Times New Roman" w:eastAsia="Times New Roman" w:hAnsi="Times New Roman"/>
          <w:sz w:val="24"/>
          <w:szCs w:val="24"/>
        </w:rPr>
      </w:pPr>
      <w:r w:rsidRPr="00FA1A79">
        <w:rPr>
          <w:rFonts w:ascii="Times New Roman" w:eastAsia="Times New Roman" w:hAnsi="Times New Roman"/>
          <w:sz w:val="24"/>
          <w:szCs w:val="24"/>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Финансовое управление Администрации ЗАТО г. Железногорск до 1 марта года, следующего за отчетным (далее — годовой отчет). </w:t>
      </w:r>
    </w:p>
    <w:p w:rsidR="00C006B2" w:rsidRPr="00FA1A79" w:rsidRDefault="00C006B2" w:rsidP="00C006B2">
      <w:pPr>
        <w:widowControl w:val="0"/>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Управление городского хозяйства размещает годовой отчет в срок до 01 мая, следующего за отчетным, на официальном сайте Администрации ЗАТО г. Железногорск в сети Интернет. </w:t>
      </w:r>
    </w:p>
    <w:p w:rsidR="00C006B2" w:rsidRPr="00FA1A79" w:rsidRDefault="00C006B2" w:rsidP="00C006B2">
      <w:pPr>
        <w:widowControl w:val="0"/>
        <w:ind w:firstLine="567"/>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2.5. Мероприятия Подпрограммы </w:t>
      </w:r>
    </w:p>
    <w:p w:rsidR="00C006B2" w:rsidRPr="00FA1A79" w:rsidRDefault="00C006B2" w:rsidP="00C006B2">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C006B2" w:rsidRPr="00FA1A79" w:rsidRDefault="00C006B2" w:rsidP="00C006B2">
      <w:pPr>
        <w:widowControl w:val="0"/>
        <w:rPr>
          <w:rFonts w:ascii="Times New Roman" w:eastAsia="Times New Roman" w:hAnsi="Times New Roman"/>
          <w:sz w:val="24"/>
          <w:szCs w:val="24"/>
        </w:rPr>
      </w:pPr>
      <w:r w:rsidRPr="00FA1A79">
        <w:rPr>
          <w:rFonts w:ascii="Times New Roman" w:eastAsia="Times New Roman" w:hAnsi="Times New Roman"/>
          <w:sz w:val="24"/>
          <w:szCs w:val="24"/>
        </w:rPr>
        <w:t xml:space="preserve"> </w:t>
      </w:r>
    </w:p>
    <w:p w:rsidR="00C006B2" w:rsidRPr="00FA1A79" w:rsidRDefault="00C006B2" w:rsidP="00C006B2">
      <w:pPr>
        <w:widowControl w:val="0"/>
        <w:rPr>
          <w:rFonts w:ascii="Times New Roman" w:eastAsia="Times New Roman" w:hAnsi="Times New Roman"/>
          <w:sz w:val="24"/>
          <w:szCs w:val="24"/>
        </w:rPr>
      </w:pPr>
    </w:p>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 xml:space="preserve">Начальник ТО УГХ </w:t>
      </w:r>
    </w:p>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Администрации ЗАТО г. Железногорск                                      Ю.П. Петрова</w:t>
      </w:r>
    </w:p>
    <w:p w:rsidR="00C006B2" w:rsidRPr="00FA1A79" w:rsidRDefault="00C006B2" w:rsidP="00C006B2">
      <w:pPr>
        <w:widowControl w:val="0"/>
        <w:rPr>
          <w:rFonts w:ascii="Times New Roman" w:eastAsia="Times New Roman" w:hAnsi="Times New Roman"/>
          <w:sz w:val="24"/>
          <w:szCs w:val="24"/>
        </w:rPr>
        <w:sectPr w:rsidR="00C006B2" w:rsidRPr="00FA1A79" w:rsidSect="00BF6F14">
          <w:pgSz w:w="11905" w:h="16838" w:code="9"/>
          <w:pgMar w:top="1134" w:right="851" w:bottom="1134" w:left="1701" w:header="720" w:footer="720" w:gutter="0"/>
          <w:cols w:space="720"/>
          <w:noEndnote/>
          <w:titlePg/>
          <w:docGrid w:linePitch="299"/>
        </w:sectPr>
      </w:pPr>
    </w:p>
    <w:tbl>
      <w:tblPr>
        <w:tblW w:w="15448" w:type="dxa"/>
        <w:tblInd w:w="93" w:type="dxa"/>
        <w:tblLook w:val="04A0"/>
      </w:tblPr>
      <w:tblGrid>
        <w:gridCol w:w="720"/>
        <w:gridCol w:w="3940"/>
        <w:gridCol w:w="1360"/>
        <w:gridCol w:w="1680"/>
        <w:gridCol w:w="1400"/>
        <w:gridCol w:w="2148"/>
        <w:gridCol w:w="1400"/>
        <w:gridCol w:w="1400"/>
        <w:gridCol w:w="1400"/>
      </w:tblGrid>
      <w:tr w:rsidR="00C006B2" w:rsidRPr="00FA1A79" w:rsidTr="00C006B2">
        <w:trPr>
          <w:trHeight w:val="1200"/>
        </w:trPr>
        <w:tc>
          <w:tcPr>
            <w:tcW w:w="72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394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36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68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6348" w:type="dxa"/>
            <w:gridSpan w:val="4"/>
            <w:tcBorders>
              <w:top w:val="nil"/>
              <w:left w:val="nil"/>
              <w:bottom w:val="nil"/>
              <w:right w:val="nil"/>
            </w:tcBorders>
            <w:shd w:val="clear" w:color="auto" w:fill="auto"/>
            <w:vAlign w:val="bottom"/>
            <w:hideMark/>
          </w:tcPr>
          <w:p w:rsidR="00C006B2" w:rsidRPr="00FA1A79" w:rsidRDefault="00C006B2" w:rsidP="00C006B2">
            <w:pPr>
              <w:jc w:val="both"/>
              <w:rPr>
                <w:rFonts w:ascii="Times New Roman" w:eastAsia="Times New Roman" w:hAnsi="Times New Roman"/>
                <w:sz w:val="24"/>
                <w:szCs w:val="24"/>
              </w:rPr>
            </w:pPr>
            <w:r w:rsidRPr="00FA1A79">
              <w:rPr>
                <w:rFonts w:ascii="Times New Roman" w:eastAsia="Times New Roman" w:hAnsi="Times New Roman"/>
                <w:sz w:val="24"/>
                <w:szCs w:val="24"/>
              </w:rPr>
              <w:t>Приложение № 1</w:t>
            </w:r>
          </w:p>
          <w:p w:rsidR="00C006B2" w:rsidRPr="00FA1A79" w:rsidRDefault="00C006B2" w:rsidP="00C006B2">
            <w:pPr>
              <w:jc w:val="both"/>
              <w:rPr>
                <w:rFonts w:ascii="Times New Roman" w:eastAsia="Times New Roman" w:hAnsi="Times New Roman"/>
                <w:sz w:val="24"/>
                <w:szCs w:val="24"/>
              </w:rPr>
            </w:pPr>
            <w:r w:rsidRPr="00FA1A79">
              <w:rPr>
                <w:rFonts w:ascii="Times New Roman" w:eastAsia="Times New Roman" w:hAnsi="Times New Roman"/>
                <w:sz w:val="24"/>
                <w:szCs w:val="24"/>
              </w:rPr>
              <w:t>к подпрограмме «</w:t>
            </w:r>
            <w:r w:rsidR="00FD7317" w:rsidRPr="00FA1A79">
              <w:rPr>
                <w:rFonts w:ascii="Times New Roman" w:eastAsia="Times New Roman" w:hAnsi="Times New Roman"/>
                <w:sz w:val="24"/>
                <w:szCs w:val="24"/>
              </w:rPr>
              <w:t>Модернизация и капитальный ремонт объектов коммунальной инфраструктуры и энергетического комплекса ЗАТО Железногорск</w:t>
            </w:r>
            <w:r w:rsidRPr="00FA1A79">
              <w:rPr>
                <w:rFonts w:ascii="Times New Roman" w:eastAsia="Times New Roman" w:hAnsi="Times New Roman"/>
                <w:sz w:val="24"/>
                <w:szCs w:val="24"/>
              </w:rPr>
              <w:t>»</w:t>
            </w:r>
          </w:p>
        </w:tc>
      </w:tr>
      <w:tr w:rsidR="00C006B2" w:rsidRPr="00FA1A79" w:rsidTr="00C006B2">
        <w:trPr>
          <w:trHeight w:val="300"/>
        </w:trPr>
        <w:tc>
          <w:tcPr>
            <w:tcW w:w="72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394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36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68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2148"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p>
        </w:tc>
      </w:tr>
      <w:tr w:rsidR="00C006B2" w:rsidRPr="00FA1A79" w:rsidTr="00C006B2">
        <w:trPr>
          <w:trHeight w:val="1560"/>
        </w:trPr>
        <w:tc>
          <w:tcPr>
            <w:tcW w:w="15448" w:type="dxa"/>
            <w:gridSpan w:val="9"/>
            <w:tcBorders>
              <w:top w:val="nil"/>
              <w:left w:val="nil"/>
              <w:bottom w:val="nil"/>
              <w:right w:val="nil"/>
            </w:tcBorders>
            <w:shd w:val="clear" w:color="auto" w:fill="auto"/>
            <w:vAlign w:val="bottom"/>
            <w:hideMark/>
          </w:tcPr>
          <w:p w:rsidR="00C006B2" w:rsidRPr="00FA1A79" w:rsidRDefault="00C006B2" w:rsidP="00C006B2">
            <w:pPr>
              <w:jc w:val="center"/>
              <w:rPr>
                <w:rFonts w:ascii="Times New Roman" w:eastAsia="Times New Roman" w:hAnsi="Times New Roman"/>
                <w:b/>
                <w:sz w:val="24"/>
                <w:szCs w:val="24"/>
              </w:rPr>
            </w:pPr>
            <w:r w:rsidRPr="00FA1A79">
              <w:rPr>
                <w:rFonts w:ascii="Times New Roman" w:eastAsia="Times New Roman" w:hAnsi="Times New Roman"/>
                <w:b/>
                <w:sz w:val="24"/>
                <w:szCs w:val="24"/>
              </w:rPr>
              <w:t>Перечень и значения показателей результативности подпрограммы «Развитие объектов социальной сферы, специального назначения и жилищно-коммунального хозяйства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C006B2" w:rsidRPr="00FA1A79" w:rsidTr="00C006B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w:t>
            </w:r>
            <w:r w:rsidRPr="00FA1A79">
              <w:rPr>
                <w:rFonts w:ascii="Times New Roman" w:eastAsia="Times New Roman" w:hAnsi="Times New Roman"/>
                <w:sz w:val="24"/>
                <w:szCs w:val="24"/>
              </w:rPr>
              <w:br/>
            </w:r>
            <w:proofErr w:type="spellStart"/>
            <w:r w:rsidRPr="00FA1A79">
              <w:rPr>
                <w:rFonts w:ascii="Times New Roman" w:eastAsia="Times New Roman" w:hAnsi="Times New Roman"/>
                <w:sz w:val="24"/>
                <w:szCs w:val="24"/>
              </w:rPr>
              <w:t>п</w:t>
            </w:r>
            <w:proofErr w:type="spellEnd"/>
            <w:r w:rsidRPr="00FA1A79">
              <w:rPr>
                <w:rFonts w:ascii="Times New Roman" w:eastAsia="Times New Roman" w:hAnsi="Times New Roman"/>
                <w:sz w:val="24"/>
                <w:szCs w:val="24"/>
              </w:rPr>
              <w:t>/</w:t>
            </w:r>
            <w:proofErr w:type="spellStart"/>
            <w:r w:rsidRPr="00FA1A79">
              <w:rPr>
                <w:rFonts w:ascii="Times New Roman" w:eastAsia="Times New Roman" w:hAnsi="Times New Roman"/>
                <w:sz w:val="24"/>
                <w:szCs w:val="24"/>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Единица измерения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2022</w:t>
            </w:r>
            <w:r w:rsidRPr="00FA1A79">
              <w:rPr>
                <w:rFonts w:ascii="Times New Roman" w:eastAsia="Times New Roman" w:hAnsi="Times New Roman"/>
                <w:sz w:val="24"/>
                <w:szCs w:val="24"/>
              </w:rPr>
              <w:br/>
              <w:t>год</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2023</w:t>
            </w:r>
            <w:r w:rsidRPr="00FA1A79">
              <w:rPr>
                <w:rFonts w:ascii="Times New Roman" w:eastAsia="Times New Roman" w:hAnsi="Times New Roman"/>
                <w:sz w:val="24"/>
                <w:szCs w:val="24"/>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Pr="00FA1A79">
              <w:rPr>
                <w:rFonts w:ascii="Times New Roman" w:eastAsia="Times New Roman" w:hAnsi="Times New Roman"/>
                <w:sz w:val="24"/>
                <w:szCs w:val="24"/>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2025</w:t>
            </w:r>
            <w:r w:rsidRPr="00FA1A79">
              <w:rPr>
                <w:rFonts w:ascii="Times New Roman" w:eastAsia="Times New Roman" w:hAnsi="Times New Roman"/>
                <w:sz w:val="24"/>
                <w:szCs w:val="24"/>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FA1A79" w:rsidRDefault="00C006B2"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2026</w:t>
            </w:r>
            <w:r w:rsidRPr="00FA1A79">
              <w:rPr>
                <w:rFonts w:ascii="Times New Roman" w:eastAsia="Times New Roman" w:hAnsi="Times New Roman"/>
                <w:sz w:val="24"/>
                <w:szCs w:val="24"/>
              </w:rPr>
              <w:br/>
              <w:t>год</w:t>
            </w:r>
          </w:p>
        </w:tc>
      </w:tr>
      <w:tr w:rsidR="00C006B2" w:rsidRPr="00FA1A79"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006B2" w:rsidRPr="00FA1A79" w:rsidRDefault="00C006B2" w:rsidP="00C006B2">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4728" w:type="dxa"/>
            <w:gridSpan w:val="8"/>
            <w:tcBorders>
              <w:top w:val="single" w:sz="4" w:space="0" w:color="auto"/>
              <w:left w:val="nil"/>
              <w:bottom w:val="single" w:sz="4" w:space="0" w:color="auto"/>
              <w:right w:val="single" w:sz="4" w:space="0" w:color="000000"/>
            </w:tcBorders>
            <w:shd w:val="clear" w:color="auto" w:fill="auto"/>
            <w:hideMark/>
          </w:tcPr>
          <w:p w:rsidR="00C006B2" w:rsidRPr="00FA1A79" w:rsidRDefault="00C006B2" w:rsidP="00C006B2">
            <w:pPr>
              <w:rPr>
                <w:rFonts w:ascii="Times New Roman" w:eastAsia="Times New Roman" w:hAnsi="Times New Roman"/>
                <w:sz w:val="24"/>
                <w:szCs w:val="24"/>
              </w:rPr>
            </w:pPr>
            <w:r w:rsidRPr="00FA1A79">
              <w:rPr>
                <w:rFonts w:ascii="Times New Roman" w:eastAsia="Times New Roman" w:hAnsi="Times New Roman"/>
                <w:sz w:val="24"/>
                <w:szCs w:val="24"/>
              </w:rPr>
              <w:t xml:space="preserve">Цель подпрограммы: </w:t>
            </w:r>
            <w:r w:rsidR="00432DC9" w:rsidRPr="00FA1A79">
              <w:rPr>
                <w:rFonts w:ascii="Times New Roman" w:eastAsia="Times New Roman" w:hAnsi="Times New Roman"/>
                <w:sz w:val="24"/>
                <w:szCs w:val="24"/>
              </w:rPr>
              <w:t>Обеспечение благоприятных и безопасных условий проживания граждан</w:t>
            </w:r>
          </w:p>
        </w:tc>
      </w:tr>
      <w:tr w:rsidR="005628D4" w:rsidRPr="00FA1A79"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8D4" w:rsidRPr="00FA1A79" w:rsidRDefault="005628D4"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394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C006B2">
            <w:pPr>
              <w:jc w:val="both"/>
              <w:rPr>
                <w:rFonts w:ascii="Times New Roman" w:eastAsia="Times New Roman" w:hAnsi="Times New Roman"/>
                <w:sz w:val="24"/>
                <w:szCs w:val="24"/>
              </w:rPr>
            </w:pPr>
            <w:r w:rsidRPr="00FA1A79">
              <w:rPr>
                <w:rFonts w:ascii="Times New Roman" w:eastAsia="Times New Roman" w:hAnsi="Times New Roman"/>
                <w:sz w:val="24"/>
                <w:szCs w:val="24"/>
              </w:rPr>
              <w:t>Доля уменьшения загрязняющих веществ после очистки стоков на КОС пос. Подгорный</w:t>
            </w:r>
          </w:p>
        </w:tc>
        <w:tc>
          <w:tcPr>
            <w:tcW w:w="136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w:t>
            </w:r>
          </w:p>
        </w:tc>
        <w:tc>
          <w:tcPr>
            <w:tcW w:w="168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hAnsi="Times New Roman"/>
                <w:color w:val="000000"/>
                <w:sz w:val="24"/>
                <w:szCs w:val="24"/>
              </w:rPr>
            </w:pPr>
            <w:r w:rsidRPr="00FA1A79">
              <w:rPr>
                <w:rFonts w:ascii="Times New Roman" w:hAnsi="Times New Roman"/>
                <w:color w:val="000000"/>
                <w:sz w:val="24"/>
                <w:szCs w:val="24"/>
              </w:rPr>
              <w:t>Информация предприятия</w:t>
            </w:r>
          </w:p>
          <w:p w:rsidR="005628D4" w:rsidRPr="00FA1A79" w:rsidRDefault="005628D4" w:rsidP="00C006B2">
            <w:pPr>
              <w:jc w:val="center"/>
              <w:rPr>
                <w:rFonts w:ascii="Times New Roman" w:eastAsia="Times New Roman" w:hAnsi="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C006B2">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2148"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hAnsi="Times New Roman"/>
                <w:sz w:val="24"/>
                <w:szCs w:val="24"/>
              </w:rPr>
              <w:t>не менее 15</w:t>
            </w:r>
          </w:p>
        </w:tc>
        <w:tc>
          <w:tcPr>
            <w:tcW w:w="140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hAnsi="Times New Roman"/>
                <w:sz w:val="24"/>
                <w:szCs w:val="24"/>
              </w:rPr>
              <w:t>не менее 15</w:t>
            </w:r>
          </w:p>
        </w:tc>
        <w:tc>
          <w:tcPr>
            <w:tcW w:w="1400" w:type="dxa"/>
            <w:tcBorders>
              <w:top w:val="nil"/>
              <w:left w:val="nil"/>
              <w:bottom w:val="single" w:sz="4" w:space="0" w:color="auto"/>
              <w:right w:val="single" w:sz="4" w:space="0" w:color="auto"/>
            </w:tcBorders>
            <w:shd w:val="clear" w:color="auto" w:fill="auto"/>
            <w:vAlign w:val="center"/>
            <w:hideMark/>
          </w:tcPr>
          <w:p w:rsidR="005628D4" w:rsidRPr="00FA1A79" w:rsidRDefault="005628D4" w:rsidP="005628D4">
            <w:pPr>
              <w:jc w:val="center"/>
              <w:rPr>
                <w:rFonts w:ascii="Times New Roman" w:eastAsia="Times New Roman" w:hAnsi="Times New Roman"/>
                <w:sz w:val="24"/>
                <w:szCs w:val="24"/>
              </w:rPr>
            </w:pPr>
            <w:r w:rsidRPr="00FA1A79">
              <w:rPr>
                <w:rFonts w:ascii="Times New Roman" w:hAnsi="Times New Roman"/>
                <w:sz w:val="24"/>
                <w:szCs w:val="24"/>
              </w:rPr>
              <w:t>не менее 15</w:t>
            </w:r>
          </w:p>
        </w:tc>
      </w:tr>
      <w:tr w:rsidR="00051909" w:rsidRPr="00FA1A79" w:rsidTr="00C006B2">
        <w:trPr>
          <w:trHeight w:val="435"/>
        </w:trPr>
        <w:tc>
          <w:tcPr>
            <w:tcW w:w="72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394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136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168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2148"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051909" w:rsidRPr="00FA1A79" w:rsidRDefault="00051909" w:rsidP="00C006B2">
            <w:pPr>
              <w:jc w:val="center"/>
              <w:rPr>
                <w:rFonts w:ascii="Times New Roman" w:eastAsia="Times New Roman" w:hAnsi="Times New Roman"/>
                <w:sz w:val="24"/>
                <w:szCs w:val="24"/>
              </w:rPr>
            </w:pPr>
          </w:p>
        </w:tc>
      </w:tr>
      <w:tr w:rsidR="00051909" w:rsidRPr="00FA1A79" w:rsidTr="00C006B2">
        <w:trPr>
          <w:trHeight w:val="720"/>
        </w:trPr>
        <w:tc>
          <w:tcPr>
            <w:tcW w:w="15448" w:type="dxa"/>
            <w:gridSpan w:val="9"/>
            <w:tcBorders>
              <w:top w:val="nil"/>
              <w:left w:val="nil"/>
              <w:bottom w:val="nil"/>
              <w:right w:val="nil"/>
            </w:tcBorders>
            <w:shd w:val="clear" w:color="auto" w:fill="auto"/>
            <w:hideMark/>
          </w:tcPr>
          <w:p w:rsidR="00051909" w:rsidRPr="00FA1A79" w:rsidRDefault="00051909"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 xml:space="preserve">Начальник ТО УГХ </w:t>
            </w:r>
          </w:p>
          <w:p w:rsidR="00051909" w:rsidRPr="00FA1A79" w:rsidRDefault="00051909"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Администрации ЗАТО г. Железногорск                                      Ю.П. Петрова</w:t>
            </w:r>
          </w:p>
        </w:tc>
      </w:tr>
    </w:tbl>
    <w:p w:rsidR="00C006B2" w:rsidRPr="00FA1A79" w:rsidRDefault="00C006B2" w:rsidP="00C006B2">
      <w:pPr>
        <w:widowControl w:val="0"/>
        <w:rPr>
          <w:rFonts w:ascii="Times New Roman" w:eastAsia="Times New Roman" w:hAnsi="Times New Roman"/>
          <w:sz w:val="24"/>
          <w:szCs w:val="24"/>
        </w:rPr>
      </w:pPr>
    </w:p>
    <w:p w:rsidR="00C006B2" w:rsidRPr="00FA1A79" w:rsidRDefault="00C006B2" w:rsidP="00C006B2">
      <w:pPr>
        <w:widowControl w:val="0"/>
        <w:rPr>
          <w:rFonts w:ascii="Times New Roman" w:eastAsiaTheme="minorHAnsi" w:hAnsi="Times New Roman"/>
          <w:sz w:val="24"/>
          <w:szCs w:val="24"/>
          <w:lang w:eastAsia="en-US"/>
        </w:rPr>
        <w:sectPr w:rsidR="00C006B2" w:rsidRPr="00FA1A79" w:rsidSect="00400417">
          <w:pgSz w:w="16838" w:h="11905" w:orient="landscape"/>
          <w:pgMar w:top="1418" w:right="1134" w:bottom="567" w:left="1134" w:header="720" w:footer="720" w:gutter="0"/>
          <w:cols w:space="720"/>
          <w:noEndnote/>
          <w:titlePg/>
          <w:docGrid w:linePitch="299"/>
        </w:sectPr>
      </w:pPr>
    </w:p>
    <w:p w:rsidR="00C006B2" w:rsidRPr="00FA1A79" w:rsidRDefault="00295012" w:rsidP="00295012">
      <w:pPr>
        <w:widowControl w:val="0"/>
        <w:ind w:left="978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lastRenderedPageBreak/>
        <w:t>Приложение № 2</w:t>
      </w:r>
    </w:p>
    <w:p w:rsidR="00295012" w:rsidRPr="00FA1A79" w:rsidRDefault="00295012" w:rsidP="00295012">
      <w:pPr>
        <w:widowControl w:val="0"/>
        <w:ind w:left="978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к подпрограмме «Модернизация и капитальный ремонт объектов коммунальной инфраструктуры и энергетического комплекса ЗАТО Железногорск»</w:t>
      </w:r>
    </w:p>
    <w:p w:rsidR="00295012" w:rsidRPr="00FA1A79" w:rsidRDefault="00295012" w:rsidP="00295012">
      <w:pPr>
        <w:widowControl w:val="0"/>
        <w:ind w:left="9781"/>
        <w:rPr>
          <w:rFonts w:ascii="Times New Roman" w:eastAsiaTheme="minorHAnsi" w:hAnsi="Times New Roman"/>
          <w:sz w:val="24"/>
          <w:szCs w:val="24"/>
          <w:lang w:eastAsia="en-US"/>
        </w:rPr>
      </w:pPr>
    </w:p>
    <w:p w:rsidR="00295012" w:rsidRPr="00FA1A79" w:rsidRDefault="00295012" w:rsidP="00295012">
      <w:pPr>
        <w:widowControl w:val="0"/>
        <w:ind w:left="142"/>
        <w:jc w:val="center"/>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Перечень мероприятий подпрограммы «Модернизация и капитальный ремонт объектов коммунальной инфраструктуры и энергетического комплекса ЗАТО Железногорск»</w:t>
      </w:r>
    </w:p>
    <w:tbl>
      <w:tblPr>
        <w:tblW w:w="14563" w:type="dxa"/>
        <w:tblInd w:w="534" w:type="dxa"/>
        <w:tblLook w:val="04A0"/>
      </w:tblPr>
      <w:tblGrid>
        <w:gridCol w:w="2198"/>
        <w:gridCol w:w="2095"/>
        <w:gridCol w:w="1430"/>
        <w:gridCol w:w="929"/>
        <w:gridCol w:w="931"/>
        <w:gridCol w:w="919"/>
        <w:gridCol w:w="1596"/>
        <w:gridCol w:w="1199"/>
        <w:gridCol w:w="1180"/>
        <w:gridCol w:w="1596"/>
        <w:gridCol w:w="2110"/>
      </w:tblGrid>
      <w:tr w:rsidR="00295012" w:rsidRPr="00FA1A79" w:rsidTr="001577A3">
        <w:trPr>
          <w:trHeight w:val="555"/>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Цели, задачи, мероприятия подпрограммы</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Наименование главного распорядителя бюджетных средств</w:t>
            </w:r>
          </w:p>
        </w:tc>
        <w:tc>
          <w:tcPr>
            <w:tcW w:w="40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КБК</w:t>
            </w:r>
          </w:p>
        </w:tc>
        <w:tc>
          <w:tcPr>
            <w:tcW w:w="5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Расходы, рублей</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Ожидаемый результат от реализации подпрограммного мероприятия (в натуральном выражении)</w:t>
            </w:r>
          </w:p>
        </w:tc>
      </w:tr>
      <w:tr w:rsidR="00295012" w:rsidRPr="00FA1A79" w:rsidTr="001577A3">
        <w:trPr>
          <w:trHeight w:val="3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4007" w:type="dxa"/>
            <w:gridSpan w:val="4"/>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5111" w:type="dxa"/>
            <w:gridSpan w:val="4"/>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r>
      <w:tr w:rsidR="00295012" w:rsidRPr="00FA1A79" w:rsidTr="001577A3">
        <w:trPr>
          <w:trHeight w:val="495"/>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228"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КЦСР</w:t>
            </w:r>
          </w:p>
        </w:tc>
        <w:tc>
          <w:tcPr>
            <w:tcW w:w="929"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КВСР</w:t>
            </w:r>
          </w:p>
        </w:tc>
        <w:tc>
          <w:tcPr>
            <w:tcW w:w="931"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КФСР</w:t>
            </w:r>
          </w:p>
        </w:tc>
        <w:tc>
          <w:tcPr>
            <w:tcW w:w="919"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КВР</w:t>
            </w:r>
          </w:p>
        </w:tc>
        <w:tc>
          <w:tcPr>
            <w:tcW w:w="1366" w:type="dxa"/>
            <w:tcBorders>
              <w:top w:val="nil"/>
              <w:left w:val="nil"/>
              <w:bottom w:val="nil"/>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2024</w:t>
            </w:r>
          </w:p>
        </w:tc>
        <w:tc>
          <w:tcPr>
            <w:tcW w:w="1199" w:type="dxa"/>
            <w:tcBorders>
              <w:top w:val="nil"/>
              <w:left w:val="nil"/>
              <w:bottom w:val="nil"/>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2025</w:t>
            </w:r>
          </w:p>
        </w:tc>
        <w:tc>
          <w:tcPr>
            <w:tcW w:w="1180" w:type="dxa"/>
            <w:tcBorders>
              <w:top w:val="nil"/>
              <w:left w:val="nil"/>
              <w:bottom w:val="nil"/>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2026</w:t>
            </w:r>
          </w:p>
        </w:tc>
        <w:tc>
          <w:tcPr>
            <w:tcW w:w="1366"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Итого на период</w:t>
            </w: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r>
      <w:tr w:rsidR="00295012" w:rsidRPr="00FA1A79" w:rsidTr="001577A3">
        <w:trPr>
          <w:trHeight w:val="6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228" w:type="dxa"/>
            <w:vMerge/>
            <w:tcBorders>
              <w:top w:val="nil"/>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929" w:type="dxa"/>
            <w:vMerge/>
            <w:tcBorders>
              <w:top w:val="nil"/>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931" w:type="dxa"/>
            <w:vMerge/>
            <w:tcBorders>
              <w:top w:val="nil"/>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366"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год</w:t>
            </w:r>
          </w:p>
        </w:tc>
        <w:tc>
          <w:tcPr>
            <w:tcW w:w="1199"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год</w:t>
            </w:r>
          </w:p>
        </w:tc>
        <w:tc>
          <w:tcPr>
            <w:tcW w:w="1180"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год</w:t>
            </w:r>
          </w:p>
        </w:tc>
        <w:tc>
          <w:tcPr>
            <w:tcW w:w="1366" w:type="dxa"/>
            <w:vMerge/>
            <w:tcBorders>
              <w:top w:val="nil"/>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295012" w:rsidRPr="00FA1A79" w:rsidRDefault="00295012" w:rsidP="00295012">
            <w:pPr>
              <w:rPr>
                <w:rFonts w:ascii="Times New Roman" w:eastAsia="Times New Roman" w:hAnsi="Times New Roman"/>
                <w:color w:val="000000"/>
                <w:sz w:val="24"/>
                <w:szCs w:val="24"/>
              </w:rPr>
            </w:pPr>
          </w:p>
        </w:tc>
      </w:tr>
      <w:tr w:rsidR="00295012" w:rsidRPr="00FA1A79" w:rsidTr="001577A3">
        <w:trPr>
          <w:trHeight w:val="300"/>
        </w:trPr>
        <w:tc>
          <w:tcPr>
            <w:tcW w:w="145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Цель подпрограммы: </w:t>
            </w:r>
            <w:r w:rsidR="00432DC9" w:rsidRPr="00FA1A79">
              <w:rPr>
                <w:rFonts w:ascii="Times New Roman" w:eastAsia="Times New Roman" w:hAnsi="Times New Roman"/>
                <w:color w:val="000000"/>
                <w:sz w:val="24"/>
                <w:szCs w:val="24"/>
              </w:rPr>
              <w:t>Обеспечение благоприятных и безопасных условий проживания граждан</w:t>
            </w:r>
          </w:p>
        </w:tc>
      </w:tr>
      <w:tr w:rsidR="00295012" w:rsidRPr="00FA1A79" w:rsidTr="001577A3">
        <w:trPr>
          <w:trHeight w:val="300"/>
        </w:trPr>
        <w:tc>
          <w:tcPr>
            <w:tcW w:w="145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Задача 1. </w:t>
            </w:r>
            <w:r w:rsidR="00432DC9" w:rsidRPr="00FA1A79">
              <w:rPr>
                <w:rFonts w:ascii="Times New Roman" w:eastAsia="Times New Roman" w:hAnsi="Times New Roman"/>
                <w:color w:val="000000"/>
                <w:sz w:val="24"/>
                <w:szCs w:val="24"/>
              </w:rPr>
              <w:t>Обеспечение устойчивой работы  и развития объектов коммунальной инфраструктуры ЗАТО Железногорск</w:t>
            </w:r>
          </w:p>
        </w:tc>
      </w:tr>
      <w:tr w:rsidR="00295012" w:rsidRPr="00FA1A79" w:rsidTr="001577A3">
        <w:trPr>
          <w:trHeight w:val="162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Реконструкция очистных сооружений пос.Подгорный ЗАТО Железногорск</w:t>
            </w:r>
          </w:p>
        </w:tc>
        <w:tc>
          <w:tcPr>
            <w:tcW w:w="1782"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Администрация закрытого административно-территориального образования город Железногорск</w:t>
            </w:r>
          </w:p>
        </w:tc>
        <w:tc>
          <w:tcPr>
            <w:tcW w:w="1228"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410000170</w:t>
            </w:r>
          </w:p>
        </w:tc>
        <w:tc>
          <w:tcPr>
            <w:tcW w:w="929" w:type="dxa"/>
            <w:tcBorders>
              <w:top w:val="nil"/>
              <w:left w:val="nil"/>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w:t>
            </w:r>
            <w:r w:rsidR="00295012" w:rsidRPr="00FA1A79">
              <w:rPr>
                <w:rFonts w:ascii="Times New Roman" w:eastAsia="Times New Roman" w:hAnsi="Times New Roman"/>
                <w:color w:val="000000"/>
                <w:sz w:val="24"/>
                <w:szCs w:val="24"/>
              </w:rPr>
              <w:t>9</w:t>
            </w:r>
          </w:p>
        </w:tc>
        <w:tc>
          <w:tcPr>
            <w:tcW w:w="931" w:type="dxa"/>
            <w:tcBorders>
              <w:top w:val="nil"/>
              <w:left w:val="nil"/>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r w:rsidR="00295012" w:rsidRPr="00FA1A79">
              <w:rPr>
                <w:rFonts w:ascii="Times New Roman" w:eastAsia="Times New Roman" w:hAnsi="Times New Roman"/>
                <w:color w:val="000000"/>
                <w:sz w:val="24"/>
                <w:szCs w:val="24"/>
              </w:rPr>
              <w:t>502</w:t>
            </w:r>
          </w:p>
        </w:tc>
        <w:tc>
          <w:tcPr>
            <w:tcW w:w="919"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460</w:t>
            </w:r>
          </w:p>
        </w:tc>
        <w:tc>
          <w:tcPr>
            <w:tcW w:w="1366"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15 500 000,00</w:t>
            </w:r>
          </w:p>
        </w:tc>
        <w:tc>
          <w:tcPr>
            <w:tcW w:w="1199"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c>
          <w:tcPr>
            <w:tcW w:w="1180"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p>
        </w:tc>
        <w:tc>
          <w:tcPr>
            <w:tcW w:w="1366"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15 500 000,00</w:t>
            </w:r>
          </w:p>
        </w:tc>
        <w:tc>
          <w:tcPr>
            <w:tcW w:w="1795"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Реконструкция очистных сооружений пос.Подгорный ЗАТО Железногорск</w:t>
            </w:r>
          </w:p>
        </w:tc>
      </w:tr>
      <w:tr w:rsidR="00295012" w:rsidRPr="00FA1A79" w:rsidTr="001577A3">
        <w:trPr>
          <w:trHeight w:val="3930"/>
        </w:trPr>
        <w:tc>
          <w:tcPr>
            <w:tcW w:w="1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lastRenderedPageBreak/>
              <w:t>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Администрация закрытого административно-территориального образования город Железногорск</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410000180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w:t>
            </w:r>
            <w:r w:rsidR="00295012" w:rsidRPr="00FA1A79">
              <w:rPr>
                <w:rFonts w:ascii="Times New Roman" w:eastAsia="Times New Roman" w:hAnsi="Times New Roman"/>
                <w:color w:val="000000"/>
                <w:sz w:val="24"/>
                <w:szCs w:val="24"/>
              </w:rPr>
              <w:t>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r w:rsidR="00295012" w:rsidRPr="00FA1A79">
              <w:rPr>
                <w:rFonts w:ascii="Times New Roman" w:eastAsia="Times New Roman" w:hAnsi="Times New Roman"/>
                <w:color w:val="000000"/>
                <w:sz w:val="24"/>
                <w:szCs w:val="24"/>
              </w:rPr>
              <w:t>502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r w:rsidR="00051909" w:rsidRPr="00FA1A79">
              <w:rPr>
                <w:rFonts w:ascii="Times New Roman" w:eastAsia="Times New Roman" w:hAnsi="Times New Roman"/>
                <w:color w:val="000000"/>
                <w:sz w:val="24"/>
                <w:szCs w:val="24"/>
              </w:rPr>
              <w:t>,00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2 098 530,40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Разработка проектно-сметной документации на 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r>
      <w:tr w:rsidR="00295012" w:rsidRPr="00FA1A79" w:rsidTr="001577A3">
        <w:trPr>
          <w:trHeight w:val="2111"/>
        </w:trPr>
        <w:tc>
          <w:tcPr>
            <w:tcW w:w="1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w:t>
            </w:r>
            <w:r w:rsidRPr="00FA1A79">
              <w:rPr>
                <w:rFonts w:ascii="Times New Roman" w:eastAsia="Times New Roman" w:hAnsi="Times New Roman"/>
                <w:color w:val="000000"/>
                <w:sz w:val="24"/>
                <w:szCs w:val="24"/>
              </w:rPr>
              <w:lastRenderedPageBreak/>
              <w:t>систем теплоснабжения, электроснабжения, водоснабжения, водоотведения и очистки сточных вод</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lastRenderedPageBreak/>
              <w:t>Администрация закрытого административно-территориального образования город Железногорск</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04100S5710</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w:t>
            </w:r>
            <w:r w:rsidR="00295012" w:rsidRPr="00FA1A79">
              <w:rPr>
                <w:rFonts w:ascii="Times New Roman" w:eastAsia="Times New Roman" w:hAnsi="Times New Roman"/>
                <w:color w:val="000000"/>
                <w:sz w:val="24"/>
                <w:szCs w:val="24"/>
              </w:rPr>
              <w:t>9</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w:t>
            </w:r>
            <w:r w:rsidR="00295012" w:rsidRPr="00FA1A79">
              <w:rPr>
                <w:rFonts w:ascii="Times New Roman" w:eastAsia="Times New Roman" w:hAnsi="Times New Roman"/>
                <w:color w:val="000000"/>
                <w:sz w:val="24"/>
                <w:szCs w:val="24"/>
              </w:rPr>
              <w:t>502</w:t>
            </w:r>
          </w:p>
        </w:tc>
        <w:tc>
          <w:tcPr>
            <w:tcW w:w="919"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240</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370 505,60</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370 505,60</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295012" w:rsidRPr="00FA1A79" w:rsidRDefault="00295012" w:rsidP="00295012">
            <w:pP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r w:rsidR="001577A3" w:rsidRPr="00FA1A79">
              <w:rPr>
                <w:rFonts w:ascii="Times New Roman" w:eastAsia="Times New Roman" w:hAnsi="Times New Roman"/>
                <w:color w:val="000000"/>
                <w:sz w:val="24"/>
                <w:szCs w:val="24"/>
              </w:rPr>
              <w:t xml:space="preserve">Обеспечение надежного водоснабжения населения и водоотведения </w:t>
            </w:r>
          </w:p>
        </w:tc>
      </w:tr>
      <w:tr w:rsidR="00295012" w:rsidRPr="00FA1A79" w:rsidTr="001577A3">
        <w:trPr>
          <w:trHeight w:val="7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both"/>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lastRenderedPageBreak/>
              <w:t>Итого по подпрограмме:</w:t>
            </w:r>
          </w:p>
        </w:tc>
        <w:tc>
          <w:tcPr>
            <w:tcW w:w="1782"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t>Х</w:t>
            </w:r>
          </w:p>
        </w:tc>
        <w:tc>
          <w:tcPr>
            <w:tcW w:w="1228"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410000000</w:t>
            </w:r>
          </w:p>
        </w:tc>
        <w:tc>
          <w:tcPr>
            <w:tcW w:w="929"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t>X</w:t>
            </w:r>
          </w:p>
        </w:tc>
        <w:tc>
          <w:tcPr>
            <w:tcW w:w="931"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t>X</w:t>
            </w:r>
          </w:p>
        </w:tc>
        <w:tc>
          <w:tcPr>
            <w:tcW w:w="919"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t>X</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17</w:t>
            </w:r>
            <w:r w:rsidR="00386F1C" w:rsidRPr="00FA1A79">
              <w:rPr>
                <w:rFonts w:ascii="Times New Roman" w:eastAsia="Times New Roman" w:hAnsi="Times New Roman"/>
                <w:color w:val="000000"/>
                <w:sz w:val="24"/>
                <w:szCs w:val="24"/>
              </w:rPr>
              <w:t xml:space="preserve"> </w:t>
            </w:r>
            <w:r w:rsidRPr="00FA1A79">
              <w:rPr>
                <w:rFonts w:ascii="Times New Roman" w:eastAsia="Times New Roman" w:hAnsi="Times New Roman"/>
                <w:color w:val="000000"/>
                <w:sz w:val="24"/>
                <w:szCs w:val="24"/>
              </w:rPr>
              <w:t>969</w:t>
            </w:r>
            <w:r w:rsidR="00386F1C" w:rsidRPr="00FA1A79">
              <w:rPr>
                <w:rFonts w:ascii="Times New Roman" w:eastAsia="Times New Roman" w:hAnsi="Times New Roman"/>
                <w:color w:val="000000"/>
                <w:sz w:val="24"/>
                <w:szCs w:val="24"/>
              </w:rPr>
              <w:t xml:space="preserve"> </w:t>
            </w:r>
            <w:r w:rsidRPr="00FA1A79">
              <w:rPr>
                <w:rFonts w:ascii="Times New Roman" w:eastAsia="Times New Roman" w:hAnsi="Times New Roman"/>
                <w:color w:val="000000"/>
                <w:sz w:val="24"/>
                <w:szCs w:val="24"/>
              </w:rPr>
              <w:t>036</w:t>
            </w:r>
            <w:r w:rsidR="00386F1C" w:rsidRPr="00FA1A79">
              <w:rPr>
                <w:rFonts w:ascii="Times New Roman" w:eastAsia="Times New Roman" w:hAnsi="Times New Roman"/>
                <w:color w:val="000000"/>
                <w:sz w:val="24"/>
                <w:szCs w:val="24"/>
              </w:rPr>
              <w:t>,00</w:t>
            </w:r>
          </w:p>
        </w:tc>
        <w:tc>
          <w:tcPr>
            <w:tcW w:w="1199"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17</w:t>
            </w:r>
            <w:r w:rsidR="00386F1C" w:rsidRPr="00FA1A79">
              <w:rPr>
                <w:rFonts w:ascii="Times New Roman" w:eastAsia="Times New Roman" w:hAnsi="Times New Roman"/>
                <w:color w:val="000000"/>
                <w:sz w:val="24"/>
                <w:szCs w:val="24"/>
              </w:rPr>
              <w:t> </w:t>
            </w:r>
            <w:r w:rsidRPr="00FA1A79">
              <w:rPr>
                <w:rFonts w:ascii="Times New Roman" w:eastAsia="Times New Roman" w:hAnsi="Times New Roman"/>
                <w:color w:val="000000"/>
                <w:sz w:val="24"/>
                <w:szCs w:val="24"/>
              </w:rPr>
              <w:t>969</w:t>
            </w:r>
            <w:r w:rsidR="00386F1C" w:rsidRPr="00FA1A79">
              <w:rPr>
                <w:rFonts w:ascii="Times New Roman" w:eastAsia="Times New Roman" w:hAnsi="Times New Roman"/>
                <w:color w:val="000000"/>
                <w:sz w:val="24"/>
                <w:szCs w:val="24"/>
              </w:rPr>
              <w:t xml:space="preserve"> </w:t>
            </w:r>
            <w:r w:rsidRPr="00FA1A79">
              <w:rPr>
                <w:rFonts w:ascii="Times New Roman" w:eastAsia="Times New Roman" w:hAnsi="Times New Roman"/>
                <w:color w:val="000000"/>
                <w:sz w:val="24"/>
                <w:szCs w:val="24"/>
              </w:rPr>
              <w:t>036</w:t>
            </w:r>
            <w:r w:rsidR="00386F1C" w:rsidRPr="00FA1A79">
              <w:rPr>
                <w:rFonts w:ascii="Times New Roman" w:eastAsia="Times New Roman" w:hAnsi="Times New Roman"/>
                <w:color w:val="000000"/>
                <w:sz w:val="24"/>
                <w:szCs w:val="24"/>
              </w:rPr>
              <w:t>,00</w:t>
            </w:r>
          </w:p>
        </w:tc>
        <w:tc>
          <w:tcPr>
            <w:tcW w:w="1795"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b/>
                <w:bCs/>
                <w:color w:val="000000"/>
                <w:sz w:val="24"/>
                <w:szCs w:val="24"/>
              </w:rPr>
            </w:pPr>
            <w:r w:rsidRPr="00FA1A79">
              <w:rPr>
                <w:rFonts w:ascii="Times New Roman" w:eastAsia="Times New Roman" w:hAnsi="Times New Roman"/>
                <w:b/>
                <w:bCs/>
                <w:color w:val="000000"/>
                <w:sz w:val="24"/>
                <w:szCs w:val="24"/>
              </w:rPr>
              <w:t>X</w:t>
            </w:r>
          </w:p>
        </w:tc>
      </w:tr>
      <w:tr w:rsidR="00295012" w:rsidRPr="00FA1A79" w:rsidTr="001577A3">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xml:space="preserve">         в том числе:</w:t>
            </w:r>
          </w:p>
        </w:tc>
        <w:tc>
          <w:tcPr>
            <w:tcW w:w="1782"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228"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919"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99"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366"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c>
          <w:tcPr>
            <w:tcW w:w="1795"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 </w:t>
            </w:r>
          </w:p>
        </w:tc>
      </w:tr>
      <w:tr w:rsidR="00295012" w:rsidRPr="00FA1A79" w:rsidTr="001577A3">
        <w:trPr>
          <w:trHeight w:val="1447"/>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FA1A79" w:rsidRDefault="00295012" w:rsidP="00295012">
            <w:pPr>
              <w:jc w:val="both"/>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Главный распорядитель бюджетных средств 1:</w:t>
            </w:r>
          </w:p>
        </w:tc>
        <w:tc>
          <w:tcPr>
            <w:tcW w:w="1782"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Администрация закрытого административно-территориального образования город Железногорск</w:t>
            </w:r>
          </w:p>
        </w:tc>
        <w:tc>
          <w:tcPr>
            <w:tcW w:w="1228"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410000000</w:t>
            </w:r>
          </w:p>
        </w:tc>
        <w:tc>
          <w:tcPr>
            <w:tcW w:w="929" w:type="dxa"/>
            <w:tcBorders>
              <w:top w:val="nil"/>
              <w:left w:val="nil"/>
              <w:bottom w:val="single" w:sz="4" w:space="0" w:color="auto"/>
              <w:right w:val="single" w:sz="4" w:space="0" w:color="auto"/>
            </w:tcBorders>
            <w:shd w:val="clear" w:color="auto" w:fill="auto"/>
            <w:vAlign w:val="bottom"/>
            <w:hideMark/>
          </w:tcPr>
          <w:p w:rsidR="00295012" w:rsidRPr="00FA1A79" w:rsidRDefault="00386F1C"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w:t>
            </w:r>
            <w:r w:rsidR="00295012" w:rsidRPr="00FA1A79">
              <w:rPr>
                <w:rFonts w:ascii="Times New Roman" w:eastAsia="Times New Roman" w:hAnsi="Times New Roman"/>
                <w:color w:val="000000"/>
                <w:sz w:val="24"/>
                <w:szCs w:val="24"/>
              </w:rPr>
              <w:t>9</w:t>
            </w:r>
          </w:p>
        </w:tc>
        <w:tc>
          <w:tcPr>
            <w:tcW w:w="931"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X</w:t>
            </w:r>
          </w:p>
        </w:tc>
        <w:tc>
          <w:tcPr>
            <w:tcW w:w="919" w:type="dxa"/>
            <w:tcBorders>
              <w:top w:val="nil"/>
              <w:left w:val="nil"/>
              <w:bottom w:val="single" w:sz="4" w:space="0" w:color="auto"/>
              <w:right w:val="single" w:sz="4" w:space="0" w:color="auto"/>
            </w:tcBorders>
            <w:shd w:val="clear" w:color="auto" w:fill="auto"/>
            <w:noWrap/>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X</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17</w:t>
            </w:r>
            <w:r w:rsidR="00386F1C" w:rsidRPr="00FA1A79">
              <w:rPr>
                <w:rFonts w:ascii="Times New Roman" w:eastAsia="Times New Roman" w:hAnsi="Times New Roman"/>
                <w:color w:val="000000"/>
                <w:sz w:val="24"/>
                <w:szCs w:val="24"/>
              </w:rPr>
              <w:t xml:space="preserve"> </w:t>
            </w:r>
            <w:r w:rsidRPr="00FA1A79">
              <w:rPr>
                <w:rFonts w:ascii="Times New Roman" w:eastAsia="Times New Roman" w:hAnsi="Times New Roman"/>
                <w:color w:val="000000"/>
                <w:sz w:val="24"/>
                <w:szCs w:val="24"/>
              </w:rPr>
              <w:t>969</w:t>
            </w:r>
            <w:r w:rsidR="00386F1C" w:rsidRPr="00FA1A79">
              <w:rPr>
                <w:rFonts w:ascii="Times New Roman" w:eastAsia="Times New Roman" w:hAnsi="Times New Roman"/>
                <w:color w:val="000000"/>
                <w:sz w:val="24"/>
                <w:szCs w:val="24"/>
              </w:rPr>
              <w:t xml:space="preserve"> </w:t>
            </w:r>
            <w:r w:rsidRPr="00FA1A79">
              <w:rPr>
                <w:rFonts w:ascii="Times New Roman" w:eastAsia="Times New Roman" w:hAnsi="Times New Roman"/>
                <w:color w:val="000000"/>
                <w:sz w:val="24"/>
                <w:szCs w:val="24"/>
              </w:rPr>
              <w:t>036</w:t>
            </w:r>
            <w:r w:rsidR="00386F1C" w:rsidRPr="00FA1A79">
              <w:rPr>
                <w:rFonts w:ascii="Times New Roman" w:eastAsia="Times New Roman" w:hAnsi="Times New Roman"/>
                <w:color w:val="000000"/>
                <w:sz w:val="24"/>
                <w:szCs w:val="24"/>
              </w:rPr>
              <w:t>,00</w:t>
            </w:r>
          </w:p>
        </w:tc>
        <w:tc>
          <w:tcPr>
            <w:tcW w:w="1199"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0,00</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FA1A79" w:rsidRDefault="00051909"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17</w:t>
            </w:r>
            <w:r w:rsidR="00386F1C" w:rsidRPr="00FA1A79">
              <w:rPr>
                <w:rFonts w:ascii="Times New Roman" w:eastAsia="Times New Roman" w:hAnsi="Times New Roman"/>
                <w:color w:val="000000"/>
                <w:sz w:val="24"/>
                <w:szCs w:val="24"/>
              </w:rPr>
              <w:t> </w:t>
            </w:r>
            <w:r w:rsidRPr="00FA1A79">
              <w:rPr>
                <w:rFonts w:ascii="Times New Roman" w:eastAsia="Times New Roman" w:hAnsi="Times New Roman"/>
                <w:color w:val="000000"/>
                <w:sz w:val="24"/>
                <w:szCs w:val="24"/>
              </w:rPr>
              <w:t>969</w:t>
            </w:r>
            <w:r w:rsidR="00386F1C" w:rsidRPr="00FA1A79">
              <w:rPr>
                <w:rFonts w:ascii="Times New Roman" w:eastAsia="Times New Roman" w:hAnsi="Times New Roman"/>
                <w:color w:val="000000"/>
                <w:sz w:val="24"/>
                <w:szCs w:val="24"/>
              </w:rPr>
              <w:t xml:space="preserve"> </w:t>
            </w:r>
            <w:r w:rsidRPr="00FA1A79">
              <w:rPr>
                <w:rFonts w:ascii="Times New Roman" w:eastAsia="Times New Roman" w:hAnsi="Times New Roman"/>
                <w:color w:val="000000"/>
                <w:sz w:val="24"/>
                <w:szCs w:val="24"/>
              </w:rPr>
              <w:t>036</w:t>
            </w:r>
            <w:r w:rsidR="00386F1C" w:rsidRPr="00FA1A79">
              <w:rPr>
                <w:rFonts w:ascii="Times New Roman" w:eastAsia="Times New Roman" w:hAnsi="Times New Roman"/>
                <w:color w:val="000000"/>
                <w:sz w:val="24"/>
                <w:szCs w:val="24"/>
              </w:rPr>
              <w:t>,00</w:t>
            </w:r>
          </w:p>
        </w:tc>
        <w:tc>
          <w:tcPr>
            <w:tcW w:w="1795" w:type="dxa"/>
            <w:tcBorders>
              <w:top w:val="nil"/>
              <w:left w:val="nil"/>
              <w:bottom w:val="single" w:sz="4" w:space="0" w:color="auto"/>
              <w:right w:val="single" w:sz="4" w:space="0" w:color="auto"/>
            </w:tcBorders>
            <w:shd w:val="clear" w:color="auto" w:fill="auto"/>
            <w:vAlign w:val="bottom"/>
            <w:hideMark/>
          </w:tcPr>
          <w:p w:rsidR="00295012" w:rsidRPr="00FA1A79" w:rsidRDefault="00295012" w:rsidP="00295012">
            <w:pPr>
              <w:jc w:val="center"/>
              <w:rPr>
                <w:rFonts w:ascii="Times New Roman" w:eastAsia="Times New Roman" w:hAnsi="Times New Roman"/>
                <w:color w:val="000000"/>
                <w:sz w:val="24"/>
                <w:szCs w:val="24"/>
              </w:rPr>
            </w:pPr>
            <w:r w:rsidRPr="00FA1A79">
              <w:rPr>
                <w:rFonts w:ascii="Times New Roman" w:eastAsia="Times New Roman" w:hAnsi="Times New Roman"/>
                <w:color w:val="000000"/>
                <w:sz w:val="24"/>
                <w:szCs w:val="24"/>
              </w:rPr>
              <w:t>Х</w:t>
            </w:r>
          </w:p>
        </w:tc>
      </w:tr>
    </w:tbl>
    <w:p w:rsidR="00295012" w:rsidRPr="00FA1A79" w:rsidRDefault="00295012" w:rsidP="00295012">
      <w:pPr>
        <w:widowControl w:val="0"/>
        <w:ind w:left="142"/>
        <w:jc w:val="center"/>
        <w:rPr>
          <w:rFonts w:ascii="Times New Roman" w:eastAsiaTheme="minorHAnsi" w:hAnsi="Times New Roman"/>
          <w:sz w:val="24"/>
          <w:szCs w:val="24"/>
          <w:lang w:eastAsia="en-US"/>
        </w:rPr>
      </w:pPr>
    </w:p>
    <w:p w:rsidR="00295012" w:rsidRPr="00FA1A79" w:rsidRDefault="00295012" w:rsidP="00295012">
      <w:pPr>
        <w:widowControl w:val="0"/>
        <w:ind w:left="142"/>
        <w:jc w:val="center"/>
        <w:rPr>
          <w:rFonts w:ascii="Times New Roman" w:eastAsiaTheme="minorHAnsi" w:hAnsi="Times New Roman"/>
          <w:sz w:val="24"/>
          <w:szCs w:val="24"/>
          <w:lang w:eastAsia="en-US"/>
        </w:rPr>
      </w:pPr>
    </w:p>
    <w:p w:rsidR="001577A3" w:rsidRPr="00FA1A79" w:rsidRDefault="001577A3" w:rsidP="001577A3">
      <w:pPr>
        <w:widowControl w:val="0"/>
        <w:ind w:left="142"/>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Начальник ТО УГХ</w:t>
      </w:r>
    </w:p>
    <w:p w:rsidR="001577A3" w:rsidRPr="00FA1A79" w:rsidRDefault="001577A3" w:rsidP="001577A3">
      <w:pPr>
        <w:widowControl w:val="0"/>
        <w:ind w:left="142"/>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Администрации ЗАТО г. Железногорск                                                       Ю.П. Петрова</w:t>
      </w:r>
    </w:p>
    <w:p w:rsidR="00295012" w:rsidRPr="00FA1A79" w:rsidRDefault="00295012" w:rsidP="00295012">
      <w:pPr>
        <w:widowControl w:val="0"/>
        <w:ind w:left="142"/>
        <w:jc w:val="center"/>
        <w:rPr>
          <w:rFonts w:ascii="Times New Roman" w:eastAsiaTheme="minorHAnsi" w:hAnsi="Times New Roman"/>
          <w:sz w:val="24"/>
          <w:szCs w:val="24"/>
          <w:lang w:eastAsia="en-US"/>
        </w:rPr>
      </w:pPr>
    </w:p>
    <w:p w:rsidR="00295012" w:rsidRPr="00FA1A79" w:rsidRDefault="00295012" w:rsidP="00295012">
      <w:pPr>
        <w:widowControl w:val="0"/>
        <w:ind w:left="142"/>
        <w:jc w:val="center"/>
        <w:rPr>
          <w:rFonts w:ascii="Times New Roman" w:eastAsiaTheme="minorHAnsi" w:hAnsi="Times New Roman"/>
          <w:sz w:val="24"/>
          <w:szCs w:val="24"/>
          <w:lang w:eastAsia="en-US"/>
        </w:rPr>
      </w:pPr>
    </w:p>
    <w:p w:rsidR="00295012" w:rsidRPr="00FA1A79" w:rsidRDefault="00295012" w:rsidP="00C006B2">
      <w:pPr>
        <w:widowControl w:val="0"/>
        <w:rPr>
          <w:rFonts w:ascii="Times New Roman" w:eastAsiaTheme="minorHAnsi" w:hAnsi="Times New Roman"/>
          <w:sz w:val="24"/>
          <w:szCs w:val="24"/>
          <w:lang w:eastAsia="en-US"/>
        </w:rPr>
        <w:sectPr w:rsidR="00295012" w:rsidRPr="00FA1A79" w:rsidSect="00400417">
          <w:pgSz w:w="16838" w:h="11905" w:orient="landscape"/>
          <w:pgMar w:top="1418" w:right="1134" w:bottom="567" w:left="1134" w:header="720" w:footer="720" w:gutter="0"/>
          <w:cols w:space="720"/>
          <w:noEndnote/>
          <w:titlePg/>
          <w:docGrid w:linePitch="299"/>
        </w:sectPr>
      </w:pPr>
    </w:p>
    <w:p w:rsidR="00C006B2" w:rsidRPr="00FA1A79" w:rsidRDefault="00C006B2" w:rsidP="00400417">
      <w:pPr>
        <w:widowControl w:val="0"/>
        <w:jc w:val="center"/>
        <w:rPr>
          <w:rFonts w:ascii="Times New Roman" w:eastAsia="Times New Roman" w:hAnsi="Times New Roman"/>
          <w:b/>
          <w:sz w:val="24"/>
          <w:szCs w:val="24"/>
        </w:rPr>
      </w:pPr>
    </w:p>
    <w:p w:rsidR="00C006B2" w:rsidRPr="00FA1A79" w:rsidRDefault="00432DC9" w:rsidP="00C006B2">
      <w:pPr>
        <w:widowControl w:val="0"/>
        <w:spacing w:line="276" w:lineRule="auto"/>
        <w:ind w:left="538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Приложение № 5.2</w:t>
      </w:r>
    </w:p>
    <w:p w:rsidR="00C006B2" w:rsidRPr="00FA1A79" w:rsidRDefault="00C006B2" w:rsidP="00C006B2">
      <w:pPr>
        <w:widowControl w:val="0"/>
        <w:spacing w:line="276" w:lineRule="auto"/>
        <w:ind w:left="538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C006B2" w:rsidRPr="00FA1A79" w:rsidRDefault="00C006B2" w:rsidP="00400417">
      <w:pPr>
        <w:widowControl w:val="0"/>
        <w:jc w:val="center"/>
        <w:rPr>
          <w:rFonts w:ascii="Times New Roman" w:eastAsia="Times New Roman" w:hAnsi="Times New Roman"/>
          <w:b/>
          <w:sz w:val="24"/>
          <w:szCs w:val="24"/>
        </w:rPr>
      </w:pPr>
    </w:p>
    <w:p w:rsidR="00C006B2" w:rsidRPr="00FA1A79" w:rsidRDefault="00C006B2" w:rsidP="00400417">
      <w:pPr>
        <w:widowControl w:val="0"/>
        <w:jc w:val="center"/>
        <w:rPr>
          <w:rFonts w:ascii="Times New Roman" w:eastAsia="Times New Roman" w:hAnsi="Times New Roman"/>
          <w:b/>
          <w:sz w:val="24"/>
          <w:szCs w:val="24"/>
        </w:rPr>
      </w:pPr>
    </w:p>
    <w:p w:rsidR="00C006B2" w:rsidRPr="00FA1A79" w:rsidRDefault="00C006B2" w:rsidP="00400417">
      <w:pPr>
        <w:widowControl w:val="0"/>
        <w:jc w:val="center"/>
        <w:rPr>
          <w:rFonts w:ascii="Times New Roman" w:eastAsia="Times New Roman" w:hAnsi="Times New Roman"/>
          <w:b/>
          <w:sz w:val="24"/>
          <w:szCs w:val="24"/>
        </w:rPr>
      </w:pPr>
    </w:p>
    <w:p w:rsidR="00400417" w:rsidRPr="00FA1A79" w:rsidRDefault="00C006B2" w:rsidP="00400417">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1. Паспорт Подпрограммы №2</w:t>
      </w:r>
    </w:p>
    <w:p w:rsidR="00400417" w:rsidRPr="00FA1A79" w:rsidRDefault="00400417" w:rsidP="00400417">
      <w:pPr>
        <w:widowControl w:val="0"/>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953"/>
      </w:tblGrid>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Наименование подпрограммы</w:t>
            </w:r>
          </w:p>
        </w:tc>
        <w:tc>
          <w:tcPr>
            <w:tcW w:w="5953"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«Развитие объектов социальной сферы, специального назначения и жилищно-коммунального хозяйства  ЗАТО Железногорск»  (далее – Подпрограмма)</w:t>
            </w:r>
          </w:p>
        </w:tc>
      </w:tr>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Наименование муниципальной программы, в рамках которой реализуется подпрограмма</w:t>
            </w:r>
          </w:p>
        </w:tc>
        <w:tc>
          <w:tcPr>
            <w:tcW w:w="5953" w:type="dxa"/>
            <w:vAlign w:val="center"/>
          </w:tcPr>
          <w:p w:rsidR="00400417" w:rsidRPr="00FA1A79" w:rsidRDefault="00400417" w:rsidP="00400417">
            <w:pPr>
              <w:widowControl w:val="0"/>
              <w:autoSpaceDE w:val="0"/>
              <w:autoSpaceDN w:val="0"/>
              <w:adjustRightInd w:val="0"/>
              <w:jc w:val="both"/>
              <w:rPr>
                <w:rFonts w:ascii="Times New Roman" w:eastAsia="Times New Roman" w:hAnsi="Times New Roman"/>
                <w:bCs/>
                <w:sz w:val="24"/>
                <w:szCs w:val="24"/>
              </w:rPr>
            </w:pPr>
            <w:r w:rsidRPr="00FA1A79">
              <w:rPr>
                <w:rFonts w:ascii="Times New Roman" w:eastAsia="Times New Roman" w:hAnsi="Times New Roman"/>
                <w:sz w:val="24"/>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Исполнители  подпрограммы</w:t>
            </w:r>
          </w:p>
        </w:tc>
        <w:tc>
          <w:tcPr>
            <w:tcW w:w="5953"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ЗАТО г. Железногорск,</w:t>
            </w:r>
          </w:p>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МКУ «Управление поселковыми территориями», МКУ «Централизованная бухгалтерия», МКУ «Управление имущественным комплексом»</w:t>
            </w:r>
          </w:p>
        </w:tc>
      </w:tr>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Цель и задачи подпрограммы</w:t>
            </w:r>
          </w:p>
        </w:tc>
        <w:tc>
          <w:tcPr>
            <w:tcW w:w="5953"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Цели:</w:t>
            </w:r>
          </w:p>
          <w:p w:rsidR="007A1B94" w:rsidRPr="00FA1A79" w:rsidRDefault="007A1B94"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Обеспечение доступности предоставляемых социальных и коммунальных услуг на территории ЗАТО Железногорск.</w:t>
            </w:r>
          </w:p>
          <w:p w:rsidR="00400417" w:rsidRPr="00FA1A79" w:rsidRDefault="00386F1C"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Благоустройство воинских захоронений на территории ЗАТО Железногорск.</w:t>
            </w:r>
          </w:p>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Задачи:</w:t>
            </w:r>
          </w:p>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1. Оказание населению качественных услуг в области  коммунально-бытовой сферы  ЗАТО Железногорск.</w:t>
            </w:r>
          </w:p>
          <w:p w:rsidR="007A1B94" w:rsidRPr="00FA1A79" w:rsidRDefault="007A1B94"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2. Увековечивание памяти защитников </w:t>
            </w:r>
            <w:r w:rsidR="00432DC9" w:rsidRPr="00FA1A79">
              <w:rPr>
                <w:rFonts w:ascii="Times New Roman" w:eastAsia="Times New Roman" w:hAnsi="Times New Roman"/>
                <w:sz w:val="24"/>
                <w:szCs w:val="24"/>
              </w:rPr>
              <w:t>Отечества</w:t>
            </w:r>
            <w:r w:rsidRPr="00FA1A79">
              <w:rPr>
                <w:rFonts w:ascii="Times New Roman" w:eastAsia="Times New Roman" w:hAnsi="Times New Roman"/>
                <w:sz w:val="24"/>
                <w:szCs w:val="24"/>
              </w:rPr>
              <w:t>.</w:t>
            </w:r>
          </w:p>
        </w:tc>
      </w:tr>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Показатели результативности</w:t>
            </w:r>
          </w:p>
        </w:tc>
        <w:tc>
          <w:tcPr>
            <w:tcW w:w="5953"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Количество подтвердившихся  обращений граждан о некачественном предоставлении услуг в коммунально-бытовой сфере (ритуальные услуги, банные услуги) </w:t>
            </w:r>
            <w:r w:rsidR="00432DC9" w:rsidRPr="00FA1A79">
              <w:rPr>
                <w:rFonts w:ascii="Times New Roman" w:eastAsia="Times New Roman" w:hAnsi="Times New Roman"/>
                <w:sz w:val="24"/>
                <w:szCs w:val="24"/>
              </w:rPr>
              <w:t>;</w:t>
            </w:r>
          </w:p>
          <w:p w:rsidR="00432DC9" w:rsidRPr="00FA1A79" w:rsidRDefault="00432DC9"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Количество восстановленных воинских захоронений.</w:t>
            </w:r>
          </w:p>
        </w:tc>
      </w:tr>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Сроки реализации подпрограммы</w:t>
            </w:r>
          </w:p>
        </w:tc>
        <w:tc>
          <w:tcPr>
            <w:tcW w:w="5953" w:type="dxa"/>
            <w:vAlign w:val="center"/>
          </w:tcPr>
          <w:p w:rsidR="00400417" w:rsidRPr="00FA1A79" w:rsidRDefault="00400417" w:rsidP="00400417">
            <w:pPr>
              <w:widowControl w:val="0"/>
              <w:jc w:val="center"/>
              <w:rPr>
                <w:rFonts w:ascii="Times New Roman" w:eastAsia="Times New Roman" w:hAnsi="Times New Roman"/>
                <w:sz w:val="24"/>
                <w:szCs w:val="24"/>
              </w:rPr>
            </w:pPr>
            <w:r w:rsidRPr="00FA1A79">
              <w:rPr>
                <w:rFonts w:ascii="Times New Roman" w:eastAsia="Times New Roman" w:hAnsi="Times New Roman"/>
                <w:sz w:val="24"/>
                <w:szCs w:val="24"/>
              </w:rPr>
              <w:t>2024- 2026 годы</w:t>
            </w:r>
          </w:p>
        </w:tc>
      </w:tr>
      <w:tr w:rsidR="00400417" w:rsidRPr="00FA1A79" w:rsidTr="009E5E83">
        <w:tc>
          <w:tcPr>
            <w:tcW w:w="3794" w:type="dxa"/>
            <w:vAlign w:val="center"/>
          </w:tcPr>
          <w:p w:rsidR="00400417" w:rsidRPr="00FA1A79" w:rsidRDefault="00400417" w:rsidP="00400417">
            <w:pPr>
              <w:widowControl w:val="0"/>
              <w:jc w:val="both"/>
              <w:rPr>
                <w:rFonts w:ascii="Times New Roman" w:eastAsia="Times New Roman" w:hAnsi="Times New Roman"/>
                <w:sz w:val="24"/>
                <w:szCs w:val="24"/>
              </w:rPr>
            </w:pPr>
            <w:r w:rsidRPr="00FA1A79">
              <w:rPr>
                <w:rFonts w:ascii="Times New Roman" w:eastAsia="Times New Roman" w:hAnsi="Times New Roman"/>
                <w:sz w:val="24"/>
                <w:szCs w:val="24"/>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5953" w:type="dxa"/>
            <w:vAlign w:val="center"/>
          </w:tcPr>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Финансирование подпрограммы на 2024 – 2026 годы составит </w:t>
            </w:r>
            <w:r w:rsidR="00386F1C" w:rsidRPr="00FA1A79">
              <w:rPr>
                <w:rFonts w:ascii="Times New Roman" w:eastAsiaTheme="minorHAnsi" w:hAnsi="Times New Roman"/>
                <w:sz w:val="24"/>
                <w:szCs w:val="24"/>
                <w:lang w:eastAsia="en-US"/>
              </w:rPr>
              <w:t>53 883 410,00</w:t>
            </w:r>
            <w:r w:rsidRPr="00FA1A79">
              <w:rPr>
                <w:rFonts w:ascii="Times New Roman" w:eastAsiaTheme="minorHAnsi" w:hAnsi="Times New Roman"/>
                <w:sz w:val="24"/>
                <w:szCs w:val="24"/>
                <w:lang w:eastAsia="en-US"/>
              </w:rPr>
              <w:t xml:space="preserve"> рублей, в том числе за счет средств: </w:t>
            </w: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федерального бюджета — </w:t>
            </w:r>
            <w:r w:rsidR="00432DC9" w:rsidRPr="00FA1A79">
              <w:rPr>
                <w:rFonts w:ascii="Times New Roman" w:eastAsiaTheme="minorHAnsi" w:hAnsi="Times New Roman"/>
                <w:sz w:val="24"/>
                <w:szCs w:val="24"/>
                <w:lang w:eastAsia="en-US"/>
              </w:rPr>
              <w:t>51 120,00</w:t>
            </w:r>
            <w:r w:rsidRPr="00FA1A79">
              <w:rPr>
                <w:rFonts w:ascii="Times New Roman" w:eastAsiaTheme="minorHAnsi" w:hAnsi="Times New Roman"/>
                <w:sz w:val="24"/>
                <w:szCs w:val="24"/>
                <w:lang w:eastAsia="en-US"/>
              </w:rPr>
              <w:t xml:space="preserve"> рублей,</w:t>
            </w:r>
          </w:p>
          <w:p w:rsidR="00400417" w:rsidRPr="00FA1A79" w:rsidRDefault="00400417"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краевого бюджета — </w:t>
            </w:r>
            <w:r w:rsidR="00432DC9" w:rsidRPr="00FA1A79">
              <w:rPr>
                <w:rFonts w:ascii="Times New Roman" w:eastAsiaTheme="minorHAnsi" w:hAnsi="Times New Roman"/>
                <w:sz w:val="24"/>
                <w:szCs w:val="24"/>
                <w:lang w:eastAsia="en-US"/>
              </w:rPr>
              <w:t>20 880</w:t>
            </w:r>
            <w:r w:rsidRPr="00FA1A79">
              <w:rPr>
                <w:rFonts w:ascii="Times New Roman" w:eastAsiaTheme="minorHAnsi" w:hAnsi="Times New Roman"/>
                <w:sz w:val="24"/>
                <w:szCs w:val="24"/>
                <w:lang w:eastAsia="en-US"/>
              </w:rPr>
              <w:t>,00 рублей,</w:t>
            </w:r>
          </w:p>
          <w:p w:rsidR="00400417" w:rsidRPr="00FA1A79" w:rsidRDefault="00363A1B" w:rsidP="00400417">
            <w:pPr>
              <w:widowControl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местного бюджета — </w:t>
            </w:r>
            <w:r w:rsidR="00432DC9" w:rsidRPr="00FA1A79">
              <w:rPr>
                <w:rFonts w:ascii="Times New Roman" w:eastAsiaTheme="minorHAnsi" w:hAnsi="Times New Roman"/>
                <w:sz w:val="24"/>
                <w:szCs w:val="24"/>
                <w:lang w:eastAsia="en-US"/>
              </w:rPr>
              <w:t>53 811 410,00</w:t>
            </w:r>
            <w:r w:rsidR="00400417" w:rsidRPr="00FA1A79">
              <w:rPr>
                <w:rFonts w:ascii="Times New Roman" w:eastAsiaTheme="minorHAnsi" w:hAnsi="Times New Roman"/>
                <w:sz w:val="24"/>
                <w:szCs w:val="24"/>
                <w:lang w:eastAsia="en-US"/>
              </w:rPr>
              <w:t xml:space="preserve"> рублей,</w:t>
            </w:r>
          </w:p>
          <w:p w:rsidR="00E9465F" w:rsidRPr="00FA1A79" w:rsidRDefault="00E9465F" w:rsidP="00E9465F">
            <w:pPr>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или в том числе по годам:</w:t>
            </w:r>
          </w:p>
          <w:p w:rsidR="00E9465F" w:rsidRPr="00FA1A79" w:rsidRDefault="00E9465F" w:rsidP="00E9465F">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из федерального бюджета:</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 г. — 51 120,00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2025 г. — 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2026 г. — 0,00 руб.,</w:t>
            </w:r>
          </w:p>
          <w:p w:rsidR="00E9465F" w:rsidRPr="00FA1A79" w:rsidRDefault="00E9465F" w:rsidP="00E9465F">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из краевого бюджета:</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 г. — 20 880,00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2025 г. — 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2026 г. — 0,00  руб.,</w:t>
            </w:r>
          </w:p>
          <w:p w:rsidR="00E9465F" w:rsidRPr="00FA1A79" w:rsidRDefault="00E9465F" w:rsidP="00E9465F">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из местного бюджета:</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2024 г. — 32 273 890,00 руб.,</w:t>
            </w:r>
          </w:p>
          <w:p w:rsidR="00E9465F" w:rsidRPr="00FA1A79" w:rsidRDefault="00E9465F" w:rsidP="00E9465F">
            <w:pPr>
              <w:widowControl w:val="0"/>
              <w:autoSpaceDE w:val="0"/>
              <w:autoSpaceDN w:val="0"/>
              <w:adjustRightInd w:val="0"/>
              <w:ind w:firstLine="317"/>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2025 г. — 10 768 760,00 руб.,</w:t>
            </w:r>
          </w:p>
          <w:p w:rsidR="00432DC9" w:rsidRPr="00FA1A79" w:rsidRDefault="00E9465F" w:rsidP="00E9465F">
            <w:pPr>
              <w:widowControl w:val="0"/>
              <w:ind w:firstLine="317"/>
              <w:jc w:val="both"/>
              <w:rPr>
                <w:rFonts w:ascii="Times New Roman" w:eastAsia="Calibri" w:hAnsi="Times New Roman"/>
                <w:sz w:val="24"/>
                <w:szCs w:val="24"/>
                <w:lang w:eastAsia="en-US"/>
              </w:rPr>
            </w:pPr>
            <w:r w:rsidRPr="00FA1A79">
              <w:rPr>
                <w:rFonts w:ascii="Times New Roman" w:eastAsiaTheme="minorHAnsi" w:hAnsi="Times New Roman"/>
                <w:sz w:val="24"/>
                <w:szCs w:val="24"/>
                <w:lang w:eastAsia="en-US"/>
              </w:rPr>
              <w:t>2026 г. — 10 768 760,00 руб.</w:t>
            </w:r>
          </w:p>
        </w:tc>
      </w:tr>
    </w:tbl>
    <w:p w:rsidR="00400417" w:rsidRPr="00FA1A79" w:rsidRDefault="00400417" w:rsidP="00400417">
      <w:pPr>
        <w:widowControl w:val="0"/>
        <w:jc w:val="center"/>
        <w:rPr>
          <w:rFonts w:ascii="Times New Roman" w:eastAsia="Times New Roman" w:hAnsi="Times New Roman"/>
          <w:b/>
          <w:sz w:val="24"/>
          <w:szCs w:val="24"/>
        </w:rPr>
      </w:pPr>
    </w:p>
    <w:p w:rsidR="00400417" w:rsidRPr="00FA1A79" w:rsidRDefault="00400417" w:rsidP="00400417">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 Основные разделы Подпрограммы </w:t>
      </w:r>
    </w:p>
    <w:p w:rsidR="00400417" w:rsidRPr="00FA1A79" w:rsidRDefault="00400417" w:rsidP="00400417">
      <w:pPr>
        <w:widowControl w:val="0"/>
        <w:jc w:val="center"/>
        <w:rPr>
          <w:rFonts w:ascii="Times New Roman" w:eastAsia="Times New Roman" w:hAnsi="Times New Roman"/>
          <w:b/>
          <w:sz w:val="24"/>
          <w:szCs w:val="24"/>
        </w:rPr>
      </w:pPr>
    </w:p>
    <w:p w:rsidR="00400417" w:rsidRPr="00FA1A79" w:rsidRDefault="00400417" w:rsidP="00400417">
      <w:pPr>
        <w:widowControl w:val="0"/>
        <w:ind w:left="567"/>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2.1. Постановка муниципальной проблемы и обоснование необходимости разработки Подпрограммы </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В соответствии со статьей</w:t>
      </w:r>
      <w:r w:rsidRPr="00FA1A79">
        <w:rPr>
          <w:rFonts w:ascii="Times New Roman" w:eastAsia="Times New Roman" w:hAnsi="Times New Roman"/>
          <w:bCs/>
          <w:sz w:val="24"/>
          <w:szCs w:val="24"/>
        </w:rPr>
        <w:t xml:space="preserve"> 16 Федерального закона от 06.10.2003 № 131-ФЗ «Об общих принципах организации местного самоуправления в Российской Федерации»,</w:t>
      </w:r>
      <w:r w:rsidRPr="00FA1A79">
        <w:rPr>
          <w:rFonts w:ascii="Times New Roman" w:eastAsia="Times New Roman" w:hAnsi="Times New Roman"/>
          <w:sz w:val="24"/>
          <w:szCs w:val="24"/>
        </w:rPr>
        <w:t xml:space="preserve"> к полномочиям органов местного самоуправления относится:</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владение, пользование и распоряжение имуществом, находящимся в муниципальной собственности городского округа;</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 создание условий для массового отдыха жителей городского округа и организация обустройства мест массового отдыха населения;</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организация ритуальных услуг и содержание мест захоронения;</w:t>
      </w:r>
    </w:p>
    <w:p w:rsidR="00400417" w:rsidRPr="00FA1A79" w:rsidRDefault="00400417" w:rsidP="00400417">
      <w:pPr>
        <w:widowControl w:val="0"/>
        <w:suppressAutoHyphens/>
        <w:ind w:firstLine="703"/>
        <w:jc w:val="both"/>
        <w:rPr>
          <w:rFonts w:ascii="Times New Roman" w:eastAsia="Times New Roman" w:hAnsi="Times New Roman"/>
          <w:sz w:val="24"/>
          <w:szCs w:val="24"/>
        </w:rPr>
      </w:pPr>
    </w:p>
    <w:p w:rsidR="00400417" w:rsidRPr="00FA1A79" w:rsidRDefault="00400417" w:rsidP="00400417">
      <w:pPr>
        <w:widowControl w:val="0"/>
        <w:suppressAutoHyphens/>
        <w:ind w:firstLine="703"/>
        <w:jc w:val="center"/>
        <w:rPr>
          <w:rFonts w:ascii="Times New Roman" w:eastAsia="Times New Roman" w:hAnsi="Times New Roman"/>
          <w:sz w:val="24"/>
          <w:szCs w:val="24"/>
        </w:rPr>
      </w:pPr>
      <w:r w:rsidRPr="00FA1A79">
        <w:rPr>
          <w:rFonts w:ascii="Times New Roman" w:eastAsia="Times New Roman" w:hAnsi="Times New Roman"/>
          <w:sz w:val="24"/>
          <w:szCs w:val="24"/>
        </w:rPr>
        <w:t>2.1.1. Жилой фонд</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По состоянию на 01.01.202</w:t>
      </w:r>
      <w:r w:rsidR="00386F1C" w:rsidRPr="00FA1A79">
        <w:rPr>
          <w:rFonts w:ascii="Times New Roman" w:eastAsia="Times New Roman" w:hAnsi="Times New Roman"/>
          <w:sz w:val="24"/>
          <w:szCs w:val="24"/>
        </w:rPr>
        <w:t>4</w:t>
      </w:r>
      <w:r w:rsidRPr="00FA1A79">
        <w:rPr>
          <w:rFonts w:ascii="Times New Roman" w:eastAsia="Times New Roman" w:hAnsi="Times New Roman"/>
          <w:sz w:val="24"/>
          <w:szCs w:val="24"/>
        </w:rPr>
        <w:t xml:space="preserve"> общая площадь жилищного фонда ЗАТО Железногорск составляет </w:t>
      </w:r>
      <w:r w:rsidR="00386F1C" w:rsidRPr="00FA1A79">
        <w:rPr>
          <w:rFonts w:ascii="Times New Roman" w:eastAsia="Times New Roman" w:hAnsi="Times New Roman"/>
          <w:sz w:val="24"/>
          <w:szCs w:val="24"/>
        </w:rPr>
        <w:t>2 438,1</w:t>
      </w:r>
      <w:r w:rsidRPr="00FA1A79">
        <w:rPr>
          <w:rFonts w:ascii="Times New Roman" w:eastAsia="Times New Roman" w:hAnsi="Times New Roman"/>
          <w:sz w:val="24"/>
          <w:szCs w:val="24"/>
        </w:rPr>
        <w:t xml:space="preserve"> тыс. кв. метров. Уровень обеспеченности жильем жителей составляет 24,</w:t>
      </w:r>
      <w:r w:rsidR="00FF1798" w:rsidRPr="00FA1A79">
        <w:rPr>
          <w:rFonts w:ascii="Times New Roman" w:eastAsia="Times New Roman" w:hAnsi="Times New Roman"/>
          <w:sz w:val="24"/>
          <w:szCs w:val="24"/>
        </w:rPr>
        <w:t>48</w:t>
      </w:r>
      <w:r w:rsidRPr="00FA1A79">
        <w:rPr>
          <w:rFonts w:ascii="Times New Roman" w:eastAsia="Times New Roman" w:hAnsi="Times New Roman"/>
          <w:sz w:val="24"/>
          <w:szCs w:val="24"/>
        </w:rPr>
        <w:t xml:space="preserve"> кв. метров общей площади жилья на одного человека при социальной норме площади жилья 18 кв. метров.</w:t>
      </w:r>
    </w:p>
    <w:p w:rsidR="00FF1798" w:rsidRPr="00FA1A79" w:rsidRDefault="00FF1798" w:rsidP="00FF1798">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 xml:space="preserve">На 01.01.2024 жилищный фонд ЗАТО Железногорск включает в себя 2 855 жилых домов, из них 722 многоквартирных дома, 2133 дома блокированной  </w:t>
      </w:r>
      <w:r w:rsidRPr="00FA1A79">
        <w:rPr>
          <w:rFonts w:ascii="Times New Roman" w:eastAsia="Times New Roman" w:hAnsi="Times New Roman"/>
          <w:sz w:val="24"/>
          <w:szCs w:val="24"/>
        </w:rPr>
        <w:lastRenderedPageBreak/>
        <w:t xml:space="preserve">застройки и индивидуальных домов, это 43847 квартир. Число частных квартир – 41 823 или 95,38 % от общего количества квартир жилищного фонда. </w:t>
      </w:r>
    </w:p>
    <w:p w:rsidR="00FF1798" w:rsidRPr="00FA1A79" w:rsidRDefault="00FF1798" w:rsidP="00FF1798">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Общая площадь жилищного фонда, находящегося в частной собственности, составляет 95,74% от общего жилищного фонда, в муниципальной собственности — 2,33% от общей площади жилого фонда. Государственный жилищный фонд, находящийся в ведении градообразующего предприятия ФГУП «ГХК» составляет 1,77%.</w:t>
      </w:r>
    </w:p>
    <w:p w:rsidR="00400417" w:rsidRPr="00FA1A79"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4"/>
          <w:szCs w:val="24"/>
        </w:rPr>
      </w:pPr>
      <w:r w:rsidRPr="00FA1A79">
        <w:rPr>
          <w:rFonts w:ascii="Times New Roman" w:eastAsia="Times New Roman" w:hAnsi="Times New Roman"/>
          <w:sz w:val="24"/>
          <w:szCs w:val="24"/>
        </w:rPr>
        <w:t xml:space="preserve">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 </w:t>
      </w:r>
    </w:p>
    <w:p w:rsidR="00400417" w:rsidRPr="00FA1A79" w:rsidRDefault="00400417" w:rsidP="00400417">
      <w:pPr>
        <w:widowControl w:val="0"/>
        <w:ind w:firstLine="709"/>
        <w:rPr>
          <w:rFonts w:ascii="Times New Roman" w:eastAsia="Times New Roman" w:hAnsi="Times New Roman"/>
          <w:sz w:val="24"/>
          <w:szCs w:val="24"/>
        </w:rPr>
      </w:pPr>
      <w:r w:rsidRPr="00FA1A79">
        <w:rPr>
          <w:rFonts w:ascii="Times New Roman" w:eastAsia="Times New Roman" w:hAnsi="Times New Roman"/>
          <w:sz w:val="24"/>
          <w:szCs w:val="24"/>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В настоящее время жилищные и коммунальные услуги для жителей жилых домов в ЗАТО Железногорск оказывают следующие предприятия:</w:t>
      </w:r>
    </w:p>
    <w:p w:rsidR="00400417" w:rsidRPr="00FA1A79" w:rsidRDefault="00400417" w:rsidP="00400417">
      <w:pPr>
        <w:widowControl w:val="0"/>
        <w:numPr>
          <w:ilvl w:val="0"/>
          <w:numId w:val="6"/>
        </w:numPr>
        <w:tabs>
          <w:tab w:val="left" w:pos="1134"/>
        </w:tabs>
        <w:ind w:left="0"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тепло-, </w:t>
      </w:r>
      <w:proofErr w:type="spellStart"/>
      <w:r w:rsidRPr="00FA1A79">
        <w:rPr>
          <w:rFonts w:ascii="Times New Roman" w:eastAsia="Times New Roman" w:hAnsi="Times New Roman"/>
          <w:sz w:val="24"/>
          <w:szCs w:val="24"/>
        </w:rPr>
        <w:t>водо</w:t>
      </w:r>
      <w:proofErr w:type="spellEnd"/>
      <w:r w:rsidRPr="00FA1A79">
        <w:rPr>
          <w:rFonts w:ascii="Times New Roman" w:eastAsia="Times New Roman" w:hAnsi="Times New Roman"/>
          <w:sz w:val="24"/>
          <w:szCs w:val="24"/>
        </w:rPr>
        <w:t>-, электроснабжения и водоотведения);</w:t>
      </w:r>
    </w:p>
    <w:p w:rsidR="00400417" w:rsidRPr="00FA1A79" w:rsidRDefault="00400417" w:rsidP="00400417">
      <w:pPr>
        <w:widowControl w:val="0"/>
        <w:numPr>
          <w:ilvl w:val="0"/>
          <w:numId w:val="6"/>
        </w:numPr>
        <w:tabs>
          <w:tab w:val="left" w:pos="1134"/>
        </w:tabs>
        <w:ind w:left="0"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Управляющих компаний, осуществляющих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тепло-, </w:t>
      </w:r>
      <w:proofErr w:type="spellStart"/>
      <w:r w:rsidRPr="00FA1A79">
        <w:rPr>
          <w:rFonts w:ascii="Times New Roman" w:eastAsia="Times New Roman" w:hAnsi="Times New Roman"/>
          <w:sz w:val="24"/>
          <w:szCs w:val="24"/>
        </w:rPr>
        <w:t>водо</w:t>
      </w:r>
      <w:proofErr w:type="spellEnd"/>
      <w:r w:rsidRPr="00FA1A79">
        <w:rPr>
          <w:rFonts w:ascii="Times New Roman" w:eastAsia="Times New Roman" w:hAnsi="Times New Roman"/>
          <w:sz w:val="24"/>
          <w:szCs w:val="24"/>
        </w:rPr>
        <w:t>-, электроснабжения и водоотведения: ООО УК «Гармония», ООО «Царевского 7», ООО «Октябрьское», ООО «Ленинградское», ООО «Новый город Железногорск», ООО «УК Мирт», ООО «УК Очаг», ООО «УО Железногорская», ООО «Аструм», ООО «УО ЖЭК 26», ООО «Меридиан НТ», ООО «УК Моя крепость», ООО «Первомайский ЖЭК-7», ООО «УК Мирное», ООО «Флагман Ком», ООО «УК Наш надежный дом», ООО «УК Светлый город», ООО «Михайлов и К», ООО «Комфортное жилье», ООО «УК Балтийская», ООО « ГОСЖИЛФОНД», ООО «Современник», ООО «Альтаир», ООО «Сосновый бор», ООО «Востком», ООО «Победа плюс», ООО «Наш Железногорский двор», ООО «ПРЭХ ГХК», ООО «ТСЖ Доверие», ООО «ЖКХ Сибири»;</w:t>
      </w:r>
    </w:p>
    <w:p w:rsidR="00400417" w:rsidRPr="00FA1A79" w:rsidRDefault="00400417" w:rsidP="00400417">
      <w:pPr>
        <w:widowControl w:val="0"/>
        <w:numPr>
          <w:ilvl w:val="0"/>
          <w:numId w:val="6"/>
        </w:numPr>
        <w:tabs>
          <w:tab w:val="left" w:pos="1134"/>
        </w:tabs>
        <w:ind w:left="0"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p>
    <w:p w:rsidR="00400417" w:rsidRPr="00FA1A79" w:rsidRDefault="00400417" w:rsidP="00400417">
      <w:pPr>
        <w:widowControl w:val="0"/>
        <w:tabs>
          <w:tab w:val="left" w:pos="1134"/>
        </w:tabs>
        <w:ind w:right="-57" w:firstLine="709"/>
        <w:jc w:val="both"/>
        <w:rPr>
          <w:rFonts w:ascii="Times New Roman" w:eastAsia="Times New Roman" w:hAnsi="Times New Roman"/>
          <w:sz w:val="24"/>
          <w:szCs w:val="24"/>
        </w:rPr>
      </w:pPr>
      <w:r w:rsidRPr="00FA1A79">
        <w:rPr>
          <w:rFonts w:ascii="Times New Roman" w:eastAsia="Times New Roman" w:hAnsi="Times New Roman"/>
          <w:sz w:val="24"/>
          <w:szCs w:val="24"/>
        </w:rPr>
        <w:t>При этом частные предприятия обслуживают 70 % от общего числа многоквартирных домов на территории ЗАТО Железногорск.</w:t>
      </w: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На территории ЗАТО Железногорск образовано 6 товариществ собственников жилья, что составляет только 1,4% от общего количества многоквартирных домов.</w:t>
      </w:r>
    </w:p>
    <w:p w:rsidR="00400417" w:rsidRPr="00FA1A79" w:rsidRDefault="00400417" w:rsidP="00400417">
      <w:pPr>
        <w:widowControl w:val="0"/>
        <w:ind w:firstLine="709"/>
        <w:jc w:val="both"/>
        <w:rPr>
          <w:rFonts w:ascii="Times New Roman" w:eastAsia="Times New Roman" w:hAnsi="Times New Roman"/>
          <w:sz w:val="24"/>
          <w:szCs w:val="24"/>
        </w:rPr>
      </w:pP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Основные проблемы в сфере жилищного хозяйства:</w:t>
      </w:r>
    </w:p>
    <w:p w:rsidR="00400417" w:rsidRPr="00FA1A79" w:rsidRDefault="00400417" w:rsidP="00400417">
      <w:pPr>
        <w:widowControl w:val="0"/>
        <w:numPr>
          <w:ilvl w:val="0"/>
          <w:numId w:val="7"/>
        </w:numPr>
        <w:tabs>
          <w:tab w:val="left" w:pos="1134"/>
        </w:tabs>
        <w:ind w:left="0" w:firstLine="709"/>
        <w:jc w:val="both"/>
        <w:rPr>
          <w:rFonts w:ascii="Times New Roman" w:eastAsia="Times New Roman" w:hAnsi="Times New Roman"/>
          <w:bCs/>
          <w:i/>
          <w:sz w:val="24"/>
          <w:szCs w:val="24"/>
        </w:rPr>
      </w:pPr>
      <w:r w:rsidRPr="00FA1A79">
        <w:rPr>
          <w:rFonts w:ascii="Times New Roman" w:eastAsia="Times New Roman" w:hAnsi="Times New Roman"/>
          <w:bCs/>
          <w:i/>
          <w:sz w:val="24"/>
          <w:szCs w:val="24"/>
        </w:rPr>
        <w:t>Необходимость своевременного выполнения капитального ремонта жилых домов, определенного требованиями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
    <w:p w:rsidR="00400417" w:rsidRPr="00FA1A79" w:rsidRDefault="00400417" w:rsidP="00400417">
      <w:pPr>
        <w:widowControl w:val="0"/>
        <w:suppressAutoHyphens/>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На территории городского округа ведется реализация мероприятий, предусмотренных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направленных на накопление средств собственников помещений многоквартирных домов и выполнение в плановом порядке работ по капитальному ремонту общего имущества МКД. В 202</w:t>
      </w:r>
      <w:r w:rsidR="007A1B94" w:rsidRPr="00FA1A79">
        <w:rPr>
          <w:rFonts w:ascii="Times New Roman" w:eastAsia="Times New Roman" w:hAnsi="Times New Roman"/>
          <w:sz w:val="24"/>
          <w:szCs w:val="24"/>
        </w:rPr>
        <w:t>4</w:t>
      </w:r>
      <w:r w:rsidRPr="00FA1A79">
        <w:rPr>
          <w:rFonts w:ascii="Times New Roman" w:eastAsia="Times New Roman" w:hAnsi="Times New Roman"/>
          <w:sz w:val="24"/>
          <w:szCs w:val="24"/>
        </w:rPr>
        <w:t xml:space="preserve"> году в план капитального ремонта включено </w:t>
      </w:r>
      <w:r w:rsidR="00B87739" w:rsidRPr="00FA1A79">
        <w:rPr>
          <w:rFonts w:ascii="Times New Roman" w:eastAsia="Times New Roman" w:hAnsi="Times New Roman"/>
          <w:sz w:val="24"/>
          <w:szCs w:val="24"/>
        </w:rPr>
        <w:t xml:space="preserve">2 </w:t>
      </w:r>
      <w:r w:rsidRPr="00FA1A79">
        <w:rPr>
          <w:rFonts w:ascii="Times New Roman" w:eastAsia="Times New Roman" w:hAnsi="Times New Roman"/>
          <w:sz w:val="24"/>
          <w:szCs w:val="24"/>
        </w:rPr>
        <w:t xml:space="preserve">дома. </w:t>
      </w:r>
    </w:p>
    <w:p w:rsidR="00400417" w:rsidRPr="00FA1A79" w:rsidRDefault="00400417" w:rsidP="00400417">
      <w:pPr>
        <w:widowControl w:val="0"/>
        <w:ind w:firstLine="567"/>
        <w:rPr>
          <w:rFonts w:ascii="Times New Roman" w:eastAsia="Times New Roman" w:hAnsi="Times New Roman"/>
          <w:sz w:val="24"/>
          <w:szCs w:val="24"/>
        </w:rPr>
      </w:pPr>
    </w:p>
    <w:p w:rsidR="00400417" w:rsidRPr="00FA1A79" w:rsidRDefault="00400417" w:rsidP="00400417">
      <w:pPr>
        <w:widowControl w:val="0"/>
        <w:ind w:left="360" w:firstLine="567"/>
        <w:jc w:val="both"/>
        <w:rPr>
          <w:rFonts w:ascii="Times New Roman" w:eastAsia="Times New Roman" w:hAnsi="Times New Roman"/>
          <w:bCs/>
          <w:i/>
          <w:sz w:val="24"/>
          <w:szCs w:val="24"/>
        </w:rPr>
      </w:pPr>
      <w:r w:rsidRPr="00FA1A79">
        <w:rPr>
          <w:rFonts w:ascii="Times New Roman" w:eastAsia="Times New Roman" w:hAnsi="Times New Roman"/>
          <w:bCs/>
          <w:i/>
          <w:sz w:val="24"/>
          <w:szCs w:val="24"/>
        </w:rPr>
        <w:t>2) Недостаточная заинтересованность населения в самостоятельном управлении многоквартирными домами.</w:t>
      </w:r>
    </w:p>
    <w:p w:rsidR="00400417" w:rsidRPr="00FA1A79" w:rsidRDefault="00400417" w:rsidP="00400417">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Во всех многоквартирных домах муниципального образования состоялся выбор способа управления. По состоянию на 01.10.2023 года на территории ЗАТО Железногорск зарегистрировано 30 частных управляющих организаций и 1 муниципальная. Частные управляющие компании обслуживают 80 % от общего количества многоквартирных домов</w:t>
      </w:r>
    </w:p>
    <w:p w:rsidR="00400417" w:rsidRPr="00FA1A79" w:rsidRDefault="00400417" w:rsidP="00400417">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В городе недостаточно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1,4 %. В среднем по России этот показатель - 6%, в Красноярском крае – 10%.</w:t>
      </w:r>
    </w:p>
    <w:p w:rsidR="00400417" w:rsidRPr="00FA1A79" w:rsidRDefault="00400417" w:rsidP="00400417">
      <w:pPr>
        <w:widowControl w:val="0"/>
        <w:autoSpaceDE w:val="0"/>
        <w:autoSpaceDN w:val="0"/>
        <w:adjustRightInd w:val="0"/>
        <w:ind w:firstLine="567"/>
        <w:jc w:val="center"/>
        <w:rPr>
          <w:rFonts w:ascii="Times New Roman" w:eastAsia="Times New Roman" w:hAnsi="Times New Roman"/>
          <w:sz w:val="24"/>
          <w:szCs w:val="24"/>
        </w:rPr>
      </w:pPr>
    </w:p>
    <w:p w:rsidR="00400417" w:rsidRPr="00FA1A79" w:rsidRDefault="00400417" w:rsidP="00400417">
      <w:pPr>
        <w:widowControl w:val="0"/>
        <w:autoSpaceDE w:val="0"/>
        <w:autoSpaceDN w:val="0"/>
        <w:adjustRightInd w:val="0"/>
        <w:ind w:firstLine="567"/>
        <w:jc w:val="center"/>
        <w:rPr>
          <w:rFonts w:ascii="Times New Roman" w:eastAsia="Times New Roman" w:hAnsi="Times New Roman"/>
          <w:sz w:val="24"/>
          <w:szCs w:val="24"/>
        </w:rPr>
      </w:pPr>
      <w:r w:rsidRPr="00FA1A79">
        <w:rPr>
          <w:rFonts w:ascii="Times New Roman" w:eastAsia="Times New Roman" w:hAnsi="Times New Roman"/>
          <w:sz w:val="24"/>
          <w:szCs w:val="24"/>
        </w:rPr>
        <w:t>2.1.2. Объекты социальной и коммунальной сферы</w:t>
      </w:r>
    </w:p>
    <w:p w:rsidR="00400417" w:rsidRPr="00FA1A79" w:rsidRDefault="00400417" w:rsidP="00400417">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На территории ЗАТО Железногорск действуют муниципальные объекты коммунально-бытовой сферы, такие как кладбища в г. Железногорске и пос. Подгорный, кладбища в поселках Новый путь, Додоново, деревне Шивера, банный комплекс МП «Нега». </w:t>
      </w:r>
    </w:p>
    <w:p w:rsidR="00400417" w:rsidRPr="00FA1A79" w:rsidRDefault="00400417" w:rsidP="00116B07">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FA1A79">
        <w:rPr>
          <w:rFonts w:ascii="Times New Roman" w:eastAsia="Calibri" w:hAnsi="Times New Roman"/>
          <w:sz w:val="24"/>
          <w:szCs w:val="24"/>
        </w:rPr>
        <w:t xml:space="preserve">Об утверждении </w:t>
      </w:r>
      <w:r w:rsidRPr="00FA1A79">
        <w:rPr>
          <w:rFonts w:ascii="Times New Roman" w:eastAsia="Calibri" w:hAnsi="Times New Roman"/>
          <w:bCs/>
          <w:sz w:val="24"/>
          <w:szCs w:val="24"/>
        </w:rPr>
        <w:t xml:space="preserve">Положения </w:t>
      </w:r>
      <w:r w:rsidRPr="00FA1A79">
        <w:rPr>
          <w:rFonts w:ascii="Times New Roman" w:eastAsia="Calibri" w:hAnsi="Times New Roman"/>
          <w:sz w:val="24"/>
          <w:szCs w:val="24"/>
        </w:rPr>
        <w:t xml:space="preserve">об организации ритуальных услуг и содержании мест захоронений </w:t>
      </w:r>
      <w:r w:rsidRPr="00FA1A79">
        <w:rPr>
          <w:rFonts w:ascii="Times New Roman" w:eastAsia="Calibri" w:hAnsi="Times New Roman"/>
          <w:bCs/>
          <w:sz w:val="24"/>
          <w:szCs w:val="24"/>
        </w:rPr>
        <w:t>на территории ЗАТО Железногорск</w:t>
      </w:r>
      <w:r w:rsidRPr="00FA1A79">
        <w:rPr>
          <w:rFonts w:ascii="Times New Roman" w:eastAsia="Times New Roman" w:hAnsi="Times New Roman"/>
          <w:sz w:val="24"/>
          <w:szCs w:val="24"/>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FA1A79">
        <w:rPr>
          <w:rFonts w:ascii="Times New Roman" w:eastAsia="Times New Roman" w:hAnsi="Times New Roman"/>
          <w:i/>
          <w:sz w:val="24"/>
          <w:szCs w:val="24"/>
        </w:rPr>
        <w:t xml:space="preserve"> </w:t>
      </w:r>
      <w:r w:rsidRPr="00FA1A79">
        <w:rPr>
          <w:rFonts w:ascii="Times New Roman" w:eastAsia="Times New Roman" w:hAnsi="Times New Roman"/>
          <w:sz w:val="24"/>
          <w:szCs w:val="24"/>
        </w:rPr>
        <w:t xml:space="preserve">В г. Железногорск действует муниципальное кладбище общей площадью 418 750,8 кв.м. Дата ввода в эксплуатацию городского кладбища — 1983 год. Кладбище состоит из 3-х участков: «старое», «мусульманское», «новое». В 2016 году построена первая очередь нового кладбища площадью </w:t>
      </w:r>
      <w:r w:rsidRPr="00FA1A79">
        <w:rPr>
          <w:rFonts w:ascii="Times New Roman" w:eastAsia="Times New Roman" w:hAnsi="Times New Roman"/>
          <w:sz w:val="24"/>
          <w:szCs w:val="24"/>
        </w:rPr>
        <w:lastRenderedPageBreak/>
        <w:t>61 000 кв.м. В 2019 году завершено строительство второй очереди нового кладбища.</w:t>
      </w:r>
    </w:p>
    <w:p w:rsidR="00116B07" w:rsidRPr="00FA1A79" w:rsidRDefault="00116B07" w:rsidP="00116B07">
      <w:pPr>
        <w:autoSpaceDE w:val="0"/>
        <w:autoSpaceDN w:val="0"/>
        <w:adjustRightInd w:val="0"/>
        <w:ind w:firstLine="567"/>
        <w:jc w:val="both"/>
        <w:rPr>
          <w:rFonts w:ascii="Times New Roman" w:hAnsi="Times New Roman"/>
          <w:sz w:val="24"/>
          <w:szCs w:val="24"/>
        </w:rPr>
      </w:pPr>
      <w:r w:rsidRPr="00FA1A79">
        <w:rPr>
          <w:rFonts w:ascii="Times New Roman" w:eastAsia="Times New Roman" w:hAnsi="Times New Roman"/>
          <w:sz w:val="24"/>
          <w:szCs w:val="24"/>
        </w:rPr>
        <w:t xml:space="preserve">В соответствии с требованиями Закона РФ от 14.01.1993 № 4292-1 «Об увековечении памяти погибших при защите Отечества» увековечиванию памяти подлежат захоронения </w:t>
      </w:r>
      <w:r w:rsidRPr="00FA1A79">
        <w:rPr>
          <w:rFonts w:ascii="Times New Roman" w:hAnsi="Times New Roman"/>
          <w:sz w:val="24"/>
          <w:szCs w:val="24"/>
        </w:rPr>
        <w:t>погибших в ходе военных действий, при выполнении других боевых задач или при выполнении служебных обязанностей по защите Отечества.</w:t>
      </w:r>
    </w:p>
    <w:p w:rsidR="00116B07" w:rsidRPr="00FA1A79" w:rsidRDefault="00116B07" w:rsidP="00116B07">
      <w:pPr>
        <w:autoSpaceDE w:val="0"/>
        <w:autoSpaceDN w:val="0"/>
        <w:adjustRightInd w:val="0"/>
        <w:ind w:firstLine="567"/>
        <w:jc w:val="both"/>
        <w:rPr>
          <w:rFonts w:ascii="Times New Roman" w:hAnsi="Times New Roman"/>
          <w:sz w:val="24"/>
          <w:szCs w:val="24"/>
        </w:rPr>
      </w:pPr>
      <w:r w:rsidRPr="00FA1A79">
        <w:rPr>
          <w:rFonts w:ascii="Times New Roman" w:hAnsi="Times New Roman"/>
          <w:sz w:val="24"/>
          <w:szCs w:val="24"/>
        </w:rPr>
        <w:t>На территории городского старого кладбища расположены 6 захоронений, подлежащих увековечиванию. В 2022 году в соответствии с заключенным соглашением с министерством промышленности, энергетики и жилищно-коммунального хозяйства Красноярского края было увековечено захоронение Власова В.А.</w:t>
      </w:r>
    </w:p>
    <w:p w:rsidR="00400417" w:rsidRPr="00FA1A79" w:rsidRDefault="00400417" w:rsidP="00400417">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В настоящее время требуется строительство нового кладбища, в 2023 году </w:t>
      </w:r>
      <w:r w:rsidR="00116B07" w:rsidRPr="00FA1A79">
        <w:rPr>
          <w:rFonts w:ascii="Times New Roman" w:eastAsia="Times New Roman" w:hAnsi="Times New Roman"/>
          <w:sz w:val="24"/>
          <w:szCs w:val="24"/>
        </w:rPr>
        <w:t xml:space="preserve">частично </w:t>
      </w:r>
      <w:r w:rsidRPr="00FA1A79">
        <w:rPr>
          <w:rFonts w:ascii="Times New Roman" w:eastAsia="Times New Roman" w:hAnsi="Times New Roman"/>
          <w:sz w:val="24"/>
          <w:szCs w:val="24"/>
        </w:rPr>
        <w:t>выполнены проектно-сметные работы на строительство нового кладбища в районе улицы Большая Кантатская за КПП-3А.</w:t>
      </w:r>
      <w:r w:rsidR="00116B07" w:rsidRPr="00FA1A79">
        <w:rPr>
          <w:rFonts w:ascii="Times New Roman" w:eastAsia="Times New Roman" w:hAnsi="Times New Roman"/>
          <w:sz w:val="24"/>
          <w:szCs w:val="24"/>
        </w:rPr>
        <w:t xml:space="preserve"> Требуется их доработка в 2024 году.</w:t>
      </w:r>
    </w:p>
    <w:p w:rsidR="00400417" w:rsidRPr="00FA1A79" w:rsidRDefault="00400417" w:rsidP="007A1B94">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В пос. Подгорном расположено муниципальное кладбище площадью 26 253,1 кв.м. В настоящее время требуется расширение кладбища для обеспечения выполнения обязанности муниципалитета по предоставлению земельных участков для захоронения. Свободная территория существующего кладбища позволит осуществлять захоронения до 2026 года. Содержание муниципальных кладбищ обеспечивается за счет средств местного бюджета на достаточно высоком уровне в рамках муниципального задания МБУ «Комбинат благоустройства».</w:t>
      </w:r>
    </w:p>
    <w:p w:rsidR="00400417" w:rsidRPr="00FA1A79" w:rsidRDefault="00400417" w:rsidP="007A1B94">
      <w:pPr>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w:t>
      </w:r>
    </w:p>
    <w:p w:rsidR="00400417" w:rsidRPr="00FA1A79" w:rsidRDefault="00400417" w:rsidP="007A1B94">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На территории ЗАТО Железногорск действуют одна муниципальная баня в г. Железногорск. Баню посещает ежегодно более 2</w:t>
      </w:r>
      <w:r w:rsidR="00B87739" w:rsidRPr="00FA1A79">
        <w:rPr>
          <w:rFonts w:ascii="Times New Roman" w:eastAsia="Times New Roman" w:hAnsi="Times New Roman"/>
          <w:sz w:val="24"/>
          <w:szCs w:val="24"/>
        </w:rPr>
        <w:t>8</w:t>
      </w:r>
      <w:r w:rsidRPr="00FA1A79">
        <w:rPr>
          <w:rFonts w:ascii="Times New Roman" w:eastAsia="Times New Roman" w:hAnsi="Times New Roman"/>
          <w:sz w:val="24"/>
          <w:szCs w:val="24"/>
        </w:rPr>
        <w:t xml:space="preserve"> тыс. человек. Администрация ЗАТО г. Железногорск ежегодно устанавливает специальные цены на дневные сеансы в муниципальных банях. Разница между экономически обоснованным тарифом и стоимостью посещения бани в дневное время возмещается предприятию в виде субсидии, за счет средств местного бюджета.</w:t>
      </w:r>
    </w:p>
    <w:p w:rsidR="00400417" w:rsidRPr="00FA1A79" w:rsidRDefault="00400417" w:rsidP="00400417">
      <w:pPr>
        <w:widowControl w:val="0"/>
        <w:autoSpaceDE w:val="0"/>
        <w:autoSpaceDN w:val="0"/>
        <w:adjustRightInd w:val="0"/>
        <w:ind w:firstLine="567"/>
        <w:jc w:val="both"/>
        <w:rPr>
          <w:rFonts w:ascii="Times New Roman" w:eastAsia="Times New Roman" w:hAnsi="Times New Roman"/>
          <w:sz w:val="24"/>
          <w:szCs w:val="24"/>
        </w:rPr>
      </w:pPr>
    </w:p>
    <w:p w:rsidR="00400417" w:rsidRPr="00FA1A79" w:rsidRDefault="00400417" w:rsidP="00400417">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2.2. Основная цель, задачи и сроки выполнения </w:t>
      </w:r>
    </w:p>
    <w:p w:rsidR="00400417" w:rsidRPr="00FA1A79" w:rsidRDefault="00400417" w:rsidP="00400417">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Подпрограммы, показатели результативности</w:t>
      </w: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Цель: </w:t>
      </w:r>
    </w:p>
    <w:p w:rsidR="00432DC9" w:rsidRPr="00FA1A79" w:rsidRDefault="00432DC9"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Обеспечение доступности предоставляемых социальных и коммунальных услуг на территории ЗАТО Железногорск.</w:t>
      </w:r>
    </w:p>
    <w:p w:rsidR="00400417" w:rsidRPr="00FA1A79" w:rsidRDefault="002C1EC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Благоустройство воинских захоронений на территории ЗАТО Железногорск</w:t>
      </w:r>
      <w:r w:rsidR="00400417" w:rsidRPr="00FA1A79">
        <w:rPr>
          <w:rFonts w:ascii="Times New Roman" w:eastAsia="Times New Roman" w:hAnsi="Times New Roman"/>
          <w:sz w:val="24"/>
          <w:szCs w:val="24"/>
        </w:rPr>
        <w:t>.</w:t>
      </w:r>
    </w:p>
    <w:p w:rsidR="00400417" w:rsidRPr="00FA1A79" w:rsidRDefault="00432DC9"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Задачи</w:t>
      </w:r>
      <w:r w:rsidR="00400417" w:rsidRPr="00FA1A79">
        <w:rPr>
          <w:rFonts w:ascii="Times New Roman" w:eastAsia="Times New Roman" w:hAnsi="Times New Roman"/>
          <w:sz w:val="24"/>
          <w:szCs w:val="24"/>
        </w:rPr>
        <w:t>: Оказание населению качественных услуг в области  коммунально-бытовой сферы  ЗАТО Железногорск.</w:t>
      </w:r>
    </w:p>
    <w:p w:rsidR="00432DC9" w:rsidRPr="00FA1A79" w:rsidRDefault="00432DC9"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Увековечивание памяти защитников Отечества.</w:t>
      </w:r>
    </w:p>
    <w:p w:rsidR="00400417" w:rsidRPr="00FA1A79" w:rsidRDefault="00400417" w:rsidP="00400417">
      <w:pPr>
        <w:widowControl w:val="0"/>
        <w:ind w:right="-2" w:firstLine="709"/>
        <w:jc w:val="both"/>
        <w:rPr>
          <w:rFonts w:ascii="Times New Roman" w:eastAsia="Times New Roman" w:hAnsi="Times New Roman"/>
          <w:sz w:val="24"/>
          <w:szCs w:val="24"/>
        </w:rPr>
      </w:pPr>
      <w:r w:rsidRPr="00FA1A79">
        <w:rPr>
          <w:rFonts w:ascii="Times New Roman" w:eastAsia="Times New Roman" w:hAnsi="Times New Roman"/>
          <w:sz w:val="24"/>
          <w:szCs w:val="24"/>
        </w:rPr>
        <w:t>Перечень и значения показателей результативности указаны в приложении № 1 к Подпрограмме № 1.</w:t>
      </w: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00417" w:rsidRPr="00FA1A79" w:rsidRDefault="00400417" w:rsidP="00400417">
      <w:pPr>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организация содержания мест захоронения на территории ЗАТО Железногорск,</w:t>
      </w:r>
    </w:p>
    <w:p w:rsidR="00400417" w:rsidRPr="00FA1A79" w:rsidRDefault="00400417" w:rsidP="00400417">
      <w:pPr>
        <w:widowControl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предоставление населению доступных банных услуг.</w:t>
      </w:r>
    </w:p>
    <w:p w:rsidR="00400417" w:rsidRPr="00FA1A79" w:rsidRDefault="00400417" w:rsidP="00400417">
      <w:pPr>
        <w:widowControl w:val="0"/>
        <w:tabs>
          <w:tab w:val="left" w:pos="400"/>
        </w:tabs>
        <w:rPr>
          <w:rFonts w:ascii="Times New Roman" w:eastAsia="Times New Roman" w:hAnsi="Times New Roman"/>
          <w:b/>
          <w:sz w:val="24"/>
          <w:szCs w:val="24"/>
        </w:rPr>
      </w:pPr>
    </w:p>
    <w:p w:rsidR="00400417" w:rsidRPr="00FA1A79" w:rsidRDefault="00400417" w:rsidP="00400417">
      <w:pPr>
        <w:widowControl w:val="0"/>
        <w:tabs>
          <w:tab w:val="left" w:pos="400"/>
        </w:tabs>
        <w:jc w:val="center"/>
        <w:rPr>
          <w:rFonts w:ascii="Times New Roman" w:eastAsia="Times New Roman" w:hAnsi="Times New Roman"/>
          <w:sz w:val="24"/>
          <w:szCs w:val="24"/>
        </w:rPr>
      </w:pPr>
      <w:r w:rsidRPr="00FA1A79">
        <w:rPr>
          <w:rFonts w:ascii="Times New Roman" w:eastAsia="Times New Roman" w:hAnsi="Times New Roman"/>
          <w:b/>
          <w:sz w:val="24"/>
          <w:szCs w:val="24"/>
        </w:rPr>
        <w:t xml:space="preserve">2.3. Механизм реализации Подпрограммы </w:t>
      </w:r>
    </w:p>
    <w:p w:rsidR="00400417" w:rsidRPr="00FA1A79" w:rsidRDefault="00400417" w:rsidP="00400417">
      <w:pPr>
        <w:widowControl w:val="0"/>
        <w:autoSpaceDE w:val="0"/>
        <w:autoSpaceDN w:val="0"/>
        <w:adjustRightInd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Финансирование подпрограммных мероприятий осуществляется в следующих формах:</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субсидии юридическим лицам;</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бюджетные инвестиции в форме капитальных вложений в объекты муниципальной собственности.</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 </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Реализацию мероприятий подпрограммы, финансируемых из местного бюджета, осуществляет Администрация ЗАТО г. Железногорск, МКУ «Управление поселковыми территориями», МБУ «Комбинат благоустройства» которые являются получателями бюджетных средств, и несут ответственность за их целевое использование.</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Субсидии юридическим лицам предоставляются в порядке, утвержденном постановлением Администрации ЗАТО г.Железногорск и разработанном в соответствии с требованиями бюджетного законодательства.</w:t>
      </w:r>
    </w:p>
    <w:p w:rsidR="00400417" w:rsidRPr="00FA1A79" w:rsidRDefault="00400417" w:rsidP="00400417">
      <w:pPr>
        <w:autoSpaceDE w:val="0"/>
        <w:autoSpaceDN w:val="0"/>
        <w:adjustRightInd w:val="0"/>
        <w:ind w:firstLine="426"/>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w:t>
      </w:r>
    </w:p>
    <w:p w:rsidR="00400417" w:rsidRPr="00FA1A79" w:rsidRDefault="00400417" w:rsidP="00400417">
      <w:pPr>
        <w:widowControl w:val="0"/>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2.4. Управление Подпрограммой и контроль за исполнением подпрограммы </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формирует структуру муниципальной программы, а так же перечень исполнителей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организует реализацию муниципальной программы, инициирует внесение изменений в муниципальную программу;</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координирует деятельность исполнителей муниципальной программы в ходе реализации мероприятий Подпрограммы;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предоставляет по запросам сведения, необходимые для проведения мониторинга реализации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подготавливает годовой отчет и предоставляет его в Управление экономики и планирования и Финансовое управление Администрации ЗАТО г. Железногорск;</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FA1A79" w:rsidRDefault="00400417" w:rsidP="00400417">
      <w:pPr>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FA1A79" w:rsidRDefault="00400417" w:rsidP="00400417">
      <w:pPr>
        <w:widowControl w:val="0"/>
        <w:autoSpaceDE w:val="0"/>
        <w:autoSpaceDN w:val="0"/>
        <w:adjustRightInd w:val="0"/>
        <w:ind w:firstLine="54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400417" w:rsidRPr="00FA1A79" w:rsidRDefault="00400417" w:rsidP="00400417">
      <w:pPr>
        <w:widowControl w:val="0"/>
        <w:autoSpaceDE w:val="0"/>
        <w:autoSpaceDN w:val="0"/>
        <w:adjustRightInd w:val="0"/>
        <w:ind w:firstLine="540"/>
        <w:jc w:val="both"/>
        <w:rPr>
          <w:rFonts w:ascii="Times New Roman" w:eastAsia="Calibri" w:hAnsi="Times New Roman"/>
          <w:sz w:val="24"/>
          <w:szCs w:val="24"/>
          <w:lang w:eastAsia="en-US"/>
        </w:rPr>
      </w:pPr>
      <w:r w:rsidRPr="00FA1A79">
        <w:rPr>
          <w:rFonts w:ascii="Times New Roman" w:eastAsia="Calibri" w:hAnsi="Times New Roman"/>
          <w:sz w:val="24"/>
          <w:szCs w:val="24"/>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Исполнители мероприятий настоящей Подпрограммы: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содействуют разработке Подпрограммы и отдельных мероприятий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осуществляют реализацию мероприятий Подпрограммы, в отношении которых они являются исполнителями;</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 представляют Управлению городского хозяйства Администрации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imes New Roman" w:hAnsi="Times New Roman"/>
          <w:sz w:val="24"/>
          <w:szCs w:val="24"/>
        </w:rPr>
      </w:pPr>
      <w:r w:rsidRPr="00FA1A79">
        <w:rPr>
          <w:rFonts w:ascii="Times New Roman" w:eastAsia="Times New Roman" w:hAnsi="Times New Roman"/>
          <w:sz w:val="24"/>
          <w:szCs w:val="24"/>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400417" w:rsidRPr="00FA1A79" w:rsidRDefault="00400417" w:rsidP="00400417">
      <w:pPr>
        <w:tabs>
          <w:tab w:val="left" w:pos="1276"/>
        </w:tabs>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FA1A79"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4"/>
          <w:szCs w:val="24"/>
        </w:rPr>
      </w:pPr>
      <w:r w:rsidRPr="00FA1A79">
        <w:rPr>
          <w:rFonts w:ascii="Times New Roman" w:eastAsia="Times New Roman" w:hAnsi="Times New Roman"/>
          <w:sz w:val="24"/>
          <w:szCs w:val="24"/>
        </w:rPr>
        <w:t>Исполнители муниципальной программы по запросу разработчика представляют информацию о реализации подпрограмм и отдельных мероприятий</w:t>
      </w:r>
      <w:r w:rsidRPr="00FA1A79">
        <w:rPr>
          <w:rFonts w:ascii="Times New Roman" w:eastAsia="Times New Roman" w:hAnsi="Times New Roman"/>
          <w:color w:val="FF0000"/>
          <w:sz w:val="24"/>
          <w:szCs w:val="24"/>
        </w:rPr>
        <w:t xml:space="preserve"> </w:t>
      </w:r>
      <w:r w:rsidRPr="00FA1A79">
        <w:rPr>
          <w:rFonts w:ascii="Times New Roman" w:eastAsia="Times New Roman" w:hAnsi="Times New Roman"/>
          <w:sz w:val="24"/>
          <w:szCs w:val="24"/>
        </w:rPr>
        <w:t>муниципальной программы, реализуемых исполнителем в сроки и по форме, установленной разработчиком муниципальной программы.</w:t>
      </w:r>
    </w:p>
    <w:p w:rsidR="00400417" w:rsidRPr="00FA1A79" w:rsidRDefault="00400417" w:rsidP="00400417">
      <w:pPr>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400417" w:rsidRPr="00FA1A79" w:rsidRDefault="00400417" w:rsidP="00400417">
      <w:pPr>
        <w:tabs>
          <w:tab w:val="left" w:pos="1276"/>
        </w:tabs>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FA1A79"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4"/>
          <w:szCs w:val="24"/>
        </w:rPr>
      </w:pPr>
      <w:r w:rsidRPr="00FA1A79">
        <w:rPr>
          <w:rFonts w:ascii="Times New Roman" w:eastAsia="Times New Roman" w:hAnsi="Times New Roman"/>
          <w:sz w:val="24"/>
          <w:szCs w:val="24"/>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Финансовое управление Администрации ЗАТО г. Железногорск до 1 марта года, следующего за отчетным (далее — годовой отчет). </w:t>
      </w:r>
    </w:p>
    <w:p w:rsidR="00400417" w:rsidRPr="00FA1A79" w:rsidRDefault="00400417" w:rsidP="00400417">
      <w:pPr>
        <w:widowControl w:val="0"/>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Управление городского хозяйства размещает годовой отчет в срок до 01 мая, следующего за отчетным, на официальном сайте Администрации ЗАТО г. Железногорск в сети Интернет. </w:t>
      </w:r>
    </w:p>
    <w:p w:rsidR="00400417" w:rsidRPr="00FA1A79" w:rsidRDefault="00400417" w:rsidP="00400417">
      <w:pPr>
        <w:widowControl w:val="0"/>
        <w:ind w:firstLine="567"/>
        <w:jc w:val="center"/>
        <w:rPr>
          <w:rFonts w:ascii="Times New Roman" w:eastAsia="Times New Roman" w:hAnsi="Times New Roman"/>
          <w:b/>
          <w:sz w:val="24"/>
          <w:szCs w:val="24"/>
        </w:rPr>
      </w:pPr>
      <w:r w:rsidRPr="00FA1A79">
        <w:rPr>
          <w:rFonts w:ascii="Times New Roman" w:eastAsia="Times New Roman" w:hAnsi="Times New Roman"/>
          <w:b/>
          <w:sz w:val="24"/>
          <w:szCs w:val="24"/>
        </w:rPr>
        <w:t xml:space="preserve">2.5. Мероприятия Подпрограммы </w:t>
      </w:r>
    </w:p>
    <w:p w:rsidR="00400417" w:rsidRPr="00FA1A79" w:rsidRDefault="00400417" w:rsidP="00400417">
      <w:pPr>
        <w:widowControl w:val="0"/>
        <w:ind w:firstLine="567"/>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400417" w:rsidRPr="00FA1A79" w:rsidRDefault="00400417" w:rsidP="00400417">
      <w:pPr>
        <w:widowControl w:val="0"/>
        <w:rPr>
          <w:rFonts w:ascii="Times New Roman" w:eastAsia="Times New Roman" w:hAnsi="Times New Roman"/>
          <w:sz w:val="24"/>
          <w:szCs w:val="24"/>
        </w:rPr>
      </w:pPr>
      <w:r w:rsidRPr="00FA1A79">
        <w:rPr>
          <w:rFonts w:ascii="Times New Roman" w:eastAsia="Times New Roman" w:hAnsi="Times New Roman"/>
          <w:sz w:val="24"/>
          <w:szCs w:val="24"/>
        </w:rPr>
        <w:t xml:space="preserve"> </w:t>
      </w:r>
    </w:p>
    <w:p w:rsidR="00C006B2" w:rsidRPr="00FA1A79" w:rsidRDefault="00C006B2" w:rsidP="00400417">
      <w:pPr>
        <w:widowControl w:val="0"/>
        <w:rPr>
          <w:rFonts w:ascii="Times New Roman" w:eastAsia="Times New Roman" w:hAnsi="Times New Roman"/>
          <w:sz w:val="24"/>
          <w:szCs w:val="24"/>
        </w:rPr>
      </w:pPr>
    </w:p>
    <w:p w:rsidR="00C006B2" w:rsidRPr="00FA1A79" w:rsidRDefault="00C006B2" w:rsidP="00400417">
      <w:pPr>
        <w:widowControl w:val="0"/>
        <w:rPr>
          <w:rFonts w:ascii="Times New Roman" w:eastAsia="Times New Roman" w:hAnsi="Times New Roman"/>
          <w:sz w:val="24"/>
          <w:szCs w:val="24"/>
        </w:rPr>
      </w:pPr>
    </w:p>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 xml:space="preserve">Начальник ТО УГХ </w:t>
      </w:r>
    </w:p>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Администрации ЗАТО г. Железногорск                                      Ю.П. Петрова</w:t>
      </w:r>
    </w:p>
    <w:p w:rsidR="00400417" w:rsidRPr="00FA1A79" w:rsidRDefault="00400417" w:rsidP="00400417">
      <w:pPr>
        <w:widowControl w:val="0"/>
        <w:rPr>
          <w:rFonts w:ascii="Times New Roman" w:eastAsia="Times New Roman" w:hAnsi="Times New Roman"/>
          <w:sz w:val="24"/>
          <w:szCs w:val="24"/>
        </w:rPr>
      </w:pPr>
    </w:p>
    <w:p w:rsidR="00C006B2" w:rsidRPr="00FA1A79" w:rsidRDefault="00C006B2" w:rsidP="00400417">
      <w:pPr>
        <w:widowControl w:val="0"/>
        <w:rPr>
          <w:rFonts w:ascii="Times New Roman" w:eastAsia="Times New Roman" w:hAnsi="Times New Roman"/>
          <w:sz w:val="24"/>
          <w:szCs w:val="24"/>
        </w:rPr>
        <w:sectPr w:rsidR="00C006B2" w:rsidRPr="00FA1A79" w:rsidSect="00400417">
          <w:pgSz w:w="11905" w:h="16838"/>
          <w:pgMar w:top="1134" w:right="567" w:bottom="1134" w:left="1418" w:header="720" w:footer="720" w:gutter="0"/>
          <w:cols w:space="720"/>
          <w:noEndnote/>
          <w:titlePg/>
          <w:docGrid w:linePitch="299"/>
        </w:sectPr>
      </w:pPr>
    </w:p>
    <w:tbl>
      <w:tblPr>
        <w:tblW w:w="15448" w:type="dxa"/>
        <w:tblInd w:w="93" w:type="dxa"/>
        <w:tblLook w:val="04A0"/>
      </w:tblPr>
      <w:tblGrid>
        <w:gridCol w:w="720"/>
        <w:gridCol w:w="3940"/>
        <w:gridCol w:w="1360"/>
        <w:gridCol w:w="1872"/>
        <w:gridCol w:w="1400"/>
        <w:gridCol w:w="2148"/>
        <w:gridCol w:w="1400"/>
        <w:gridCol w:w="1400"/>
        <w:gridCol w:w="1400"/>
      </w:tblGrid>
      <w:tr w:rsidR="00400417" w:rsidRPr="00FA1A79" w:rsidTr="00C006B2">
        <w:trPr>
          <w:trHeight w:val="1200"/>
        </w:trPr>
        <w:tc>
          <w:tcPr>
            <w:tcW w:w="72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394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6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68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6348" w:type="dxa"/>
            <w:gridSpan w:val="4"/>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Приложение № 1</w:t>
            </w:r>
          </w:p>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к подпрограмме «Развитие объектов социальной сферы, специального назначения и жилищно-коммунального хозяйства ЗАТО Железногорск»</w:t>
            </w:r>
          </w:p>
        </w:tc>
      </w:tr>
      <w:tr w:rsidR="00400417" w:rsidRPr="00FA1A79" w:rsidTr="00C006B2">
        <w:trPr>
          <w:trHeight w:val="300"/>
        </w:trPr>
        <w:tc>
          <w:tcPr>
            <w:tcW w:w="72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394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6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68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2148"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00"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r>
      <w:tr w:rsidR="00400417" w:rsidRPr="00FA1A79" w:rsidTr="00C006B2">
        <w:trPr>
          <w:trHeight w:val="1560"/>
        </w:trPr>
        <w:tc>
          <w:tcPr>
            <w:tcW w:w="15448" w:type="dxa"/>
            <w:gridSpan w:val="9"/>
            <w:tcBorders>
              <w:top w:val="nil"/>
              <w:left w:val="nil"/>
              <w:bottom w:val="nil"/>
              <w:right w:val="nil"/>
            </w:tcBorders>
            <w:shd w:val="clear" w:color="auto" w:fill="auto"/>
            <w:vAlign w:val="bottom"/>
            <w:hideMark/>
          </w:tcPr>
          <w:p w:rsidR="00400417" w:rsidRPr="00FA1A79" w:rsidRDefault="00400417" w:rsidP="00400417">
            <w:pPr>
              <w:jc w:val="center"/>
              <w:rPr>
                <w:rFonts w:ascii="Times New Roman" w:eastAsia="Times New Roman" w:hAnsi="Times New Roman"/>
                <w:b/>
                <w:sz w:val="24"/>
                <w:szCs w:val="24"/>
              </w:rPr>
            </w:pPr>
            <w:r w:rsidRPr="00FA1A79">
              <w:rPr>
                <w:rFonts w:ascii="Times New Roman" w:eastAsia="Times New Roman" w:hAnsi="Times New Roman"/>
                <w:b/>
                <w:sz w:val="24"/>
                <w:szCs w:val="24"/>
              </w:rPr>
              <w:t>Перечень и значения показателей результативности подпрограммы «Развитие объектов социальной сферы, специального назначения и жилищно-коммунального хозяйства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C006B2" w:rsidRPr="00FA1A79" w:rsidRDefault="00C006B2" w:rsidP="00400417">
            <w:pPr>
              <w:jc w:val="center"/>
              <w:rPr>
                <w:rFonts w:ascii="Times New Roman" w:eastAsia="Times New Roman" w:hAnsi="Times New Roman"/>
                <w:b/>
                <w:sz w:val="24"/>
                <w:szCs w:val="24"/>
              </w:rPr>
            </w:pPr>
          </w:p>
        </w:tc>
      </w:tr>
      <w:tr w:rsidR="00400417" w:rsidRPr="00FA1A79" w:rsidTr="00C006B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w:t>
            </w:r>
            <w:r w:rsidRPr="00FA1A79">
              <w:rPr>
                <w:rFonts w:ascii="Times New Roman" w:eastAsia="Times New Roman" w:hAnsi="Times New Roman"/>
                <w:sz w:val="24"/>
                <w:szCs w:val="24"/>
              </w:rPr>
              <w:br/>
            </w:r>
            <w:proofErr w:type="spellStart"/>
            <w:r w:rsidRPr="00FA1A79">
              <w:rPr>
                <w:rFonts w:ascii="Times New Roman" w:eastAsia="Times New Roman" w:hAnsi="Times New Roman"/>
                <w:sz w:val="24"/>
                <w:szCs w:val="24"/>
              </w:rPr>
              <w:t>п</w:t>
            </w:r>
            <w:proofErr w:type="spellEnd"/>
            <w:r w:rsidRPr="00FA1A79">
              <w:rPr>
                <w:rFonts w:ascii="Times New Roman" w:eastAsia="Times New Roman" w:hAnsi="Times New Roman"/>
                <w:sz w:val="24"/>
                <w:szCs w:val="24"/>
              </w:rPr>
              <w:t>/</w:t>
            </w:r>
            <w:proofErr w:type="spellStart"/>
            <w:r w:rsidRPr="00FA1A79">
              <w:rPr>
                <w:rFonts w:ascii="Times New Roman" w:eastAsia="Times New Roman" w:hAnsi="Times New Roman"/>
                <w:sz w:val="24"/>
                <w:szCs w:val="24"/>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Единица измерения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2022</w:t>
            </w:r>
            <w:r w:rsidRPr="00FA1A79">
              <w:rPr>
                <w:rFonts w:ascii="Times New Roman" w:eastAsia="Times New Roman" w:hAnsi="Times New Roman"/>
                <w:sz w:val="24"/>
                <w:szCs w:val="24"/>
              </w:rPr>
              <w:br/>
              <w:t>год</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2023</w:t>
            </w:r>
            <w:r w:rsidRPr="00FA1A79">
              <w:rPr>
                <w:rFonts w:ascii="Times New Roman" w:eastAsia="Times New Roman" w:hAnsi="Times New Roman"/>
                <w:sz w:val="24"/>
                <w:szCs w:val="24"/>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Pr="00FA1A79">
              <w:rPr>
                <w:rFonts w:ascii="Times New Roman" w:eastAsia="Times New Roman" w:hAnsi="Times New Roman"/>
                <w:sz w:val="24"/>
                <w:szCs w:val="24"/>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2025</w:t>
            </w:r>
            <w:r w:rsidRPr="00FA1A79">
              <w:rPr>
                <w:rFonts w:ascii="Times New Roman" w:eastAsia="Times New Roman" w:hAnsi="Times New Roman"/>
                <w:sz w:val="24"/>
                <w:szCs w:val="24"/>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2026</w:t>
            </w:r>
            <w:r w:rsidRPr="00FA1A79">
              <w:rPr>
                <w:rFonts w:ascii="Times New Roman" w:eastAsia="Times New Roman" w:hAnsi="Times New Roman"/>
                <w:sz w:val="24"/>
                <w:szCs w:val="24"/>
              </w:rPr>
              <w:br/>
              <w:t>год</w:t>
            </w:r>
          </w:p>
        </w:tc>
      </w:tr>
      <w:tr w:rsidR="00400417" w:rsidRPr="00FA1A79"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4728" w:type="dxa"/>
            <w:gridSpan w:val="8"/>
            <w:tcBorders>
              <w:top w:val="single" w:sz="4" w:space="0" w:color="auto"/>
              <w:left w:val="nil"/>
              <w:bottom w:val="single" w:sz="4" w:space="0" w:color="auto"/>
              <w:right w:val="single" w:sz="4" w:space="0" w:color="000000"/>
            </w:tcBorders>
            <w:shd w:val="clear" w:color="auto" w:fill="auto"/>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400417" w:rsidRPr="00FA1A79"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394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136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roofErr w:type="spellStart"/>
            <w:r w:rsidRPr="00FA1A79">
              <w:rPr>
                <w:rFonts w:ascii="Times New Roman" w:eastAsia="Times New Roman" w:hAnsi="Times New Roman"/>
                <w:sz w:val="24"/>
                <w:szCs w:val="24"/>
              </w:rPr>
              <w:t>Ед</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УГХ Администрации</w:t>
            </w:r>
          </w:p>
        </w:tc>
        <w:tc>
          <w:tcPr>
            <w:tcW w:w="140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2148"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более</w:t>
            </w:r>
            <w:r w:rsidRPr="00FA1A79">
              <w:rPr>
                <w:rFonts w:ascii="Times New Roman" w:eastAsia="Times New Roman" w:hAnsi="Times New Roman"/>
                <w:sz w:val="24"/>
                <w:szCs w:val="24"/>
              </w:rPr>
              <w:br/>
              <w:t>4</w:t>
            </w:r>
          </w:p>
        </w:tc>
      </w:tr>
      <w:tr w:rsidR="00432DC9" w:rsidRPr="00FA1A79" w:rsidTr="00432DC9">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32DC9" w:rsidRPr="00FA1A79" w:rsidRDefault="00432DC9" w:rsidP="00400417">
            <w:pPr>
              <w:jc w:val="center"/>
              <w:rPr>
                <w:rFonts w:ascii="Times New Roman" w:eastAsia="Times New Roman" w:hAnsi="Times New Roman"/>
                <w:sz w:val="24"/>
                <w:szCs w:val="24"/>
              </w:rPr>
            </w:pPr>
          </w:p>
        </w:tc>
        <w:tc>
          <w:tcPr>
            <w:tcW w:w="14728" w:type="dxa"/>
            <w:gridSpan w:val="8"/>
            <w:tcBorders>
              <w:top w:val="nil"/>
              <w:left w:val="nil"/>
              <w:bottom w:val="single" w:sz="4" w:space="0" w:color="auto"/>
              <w:right w:val="single" w:sz="4" w:space="0" w:color="auto"/>
            </w:tcBorders>
            <w:shd w:val="clear" w:color="auto" w:fill="auto"/>
            <w:vAlign w:val="center"/>
            <w:hideMark/>
          </w:tcPr>
          <w:p w:rsidR="00432DC9" w:rsidRPr="00FA1A79" w:rsidRDefault="00432DC9" w:rsidP="00432DC9">
            <w:pPr>
              <w:rPr>
                <w:rFonts w:ascii="Times New Roman" w:eastAsia="Times New Roman" w:hAnsi="Times New Roman"/>
                <w:sz w:val="24"/>
                <w:szCs w:val="24"/>
              </w:rPr>
            </w:pPr>
            <w:r w:rsidRPr="00FA1A79">
              <w:rPr>
                <w:rFonts w:ascii="Times New Roman" w:eastAsia="Times New Roman" w:hAnsi="Times New Roman"/>
                <w:sz w:val="24"/>
                <w:szCs w:val="24"/>
              </w:rPr>
              <w:t>Цель подпрограммы: Благоустройство воинских захоронений на территории ЗАТО Железногорск</w:t>
            </w:r>
          </w:p>
        </w:tc>
      </w:tr>
      <w:tr w:rsidR="00116B07" w:rsidRPr="00FA1A79"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w:t>
            </w:r>
          </w:p>
        </w:tc>
        <w:tc>
          <w:tcPr>
            <w:tcW w:w="394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Количество благоустроенных воинских захоронений</w:t>
            </w:r>
          </w:p>
        </w:tc>
        <w:tc>
          <w:tcPr>
            <w:tcW w:w="136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proofErr w:type="spellStart"/>
            <w:r w:rsidRPr="00FA1A79">
              <w:rPr>
                <w:rFonts w:ascii="Times New Roman" w:eastAsia="Times New Roman" w:hAnsi="Times New Roman"/>
                <w:sz w:val="24"/>
                <w:szCs w:val="24"/>
              </w:rPr>
              <w:t>Ед</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УГХ Администрации</w:t>
            </w:r>
          </w:p>
        </w:tc>
        <w:tc>
          <w:tcPr>
            <w:tcW w:w="140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2148"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4</w:t>
            </w:r>
          </w:p>
        </w:tc>
        <w:tc>
          <w:tcPr>
            <w:tcW w:w="140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116B07" w:rsidRPr="00FA1A79" w:rsidRDefault="00116B0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w:t>
            </w:r>
          </w:p>
        </w:tc>
      </w:tr>
      <w:tr w:rsidR="00400417" w:rsidRPr="00FA1A79" w:rsidTr="00C006B2">
        <w:trPr>
          <w:trHeight w:val="435"/>
        </w:trPr>
        <w:tc>
          <w:tcPr>
            <w:tcW w:w="72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394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136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168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2148"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c>
          <w:tcPr>
            <w:tcW w:w="1400" w:type="dxa"/>
            <w:tcBorders>
              <w:top w:val="nil"/>
              <w:left w:val="nil"/>
              <w:bottom w:val="nil"/>
              <w:right w:val="nil"/>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p>
        </w:tc>
      </w:tr>
      <w:tr w:rsidR="00C006B2" w:rsidRPr="00FA1A79" w:rsidTr="00C006B2">
        <w:trPr>
          <w:trHeight w:val="720"/>
        </w:trPr>
        <w:tc>
          <w:tcPr>
            <w:tcW w:w="15448" w:type="dxa"/>
            <w:gridSpan w:val="9"/>
            <w:tcBorders>
              <w:top w:val="nil"/>
              <w:left w:val="nil"/>
              <w:bottom w:val="nil"/>
              <w:right w:val="nil"/>
            </w:tcBorders>
            <w:shd w:val="clear" w:color="auto" w:fill="auto"/>
            <w:hideMark/>
          </w:tcPr>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 xml:space="preserve">Начальник ТО УГХ </w:t>
            </w:r>
          </w:p>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Администрации ЗАТО г. Железногорск                                      Ю.П. Петрова</w:t>
            </w:r>
          </w:p>
        </w:tc>
      </w:tr>
    </w:tbl>
    <w:p w:rsidR="00400417" w:rsidRPr="00FA1A79" w:rsidRDefault="00400417" w:rsidP="00400417">
      <w:pPr>
        <w:widowControl w:val="0"/>
        <w:rPr>
          <w:rFonts w:ascii="Times New Roman" w:eastAsia="Times New Roman" w:hAnsi="Times New Roman"/>
          <w:sz w:val="24"/>
          <w:szCs w:val="24"/>
        </w:rPr>
      </w:pPr>
    </w:p>
    <w:p w:rsidR="00400417" w:rsidRPr="00FA1A79" w:rsidRDefault="00400417" w:rsidP="00400417">
      <w:pPr>
        <w:widowControl w:val="0"/>
        <w:rPr>
          <w:rFonts w:ascii="Times New Roman" w:eastAsiaTheme="minorHAnsi" w:hAnsi="Times New Roman"/>
          <w:sz w:val="24"/>
          <w:szCs w:val="24"/>
          <w:lang w:eastAsia="en-US"/>
        </w:rPr>
        <w:sectPr w:rsidR="00400417" w:rsidRPr="00FA1A79" w:rsidSect="00400417">
          <w:pgSz w:w="16838" w:h="11905" w:orient="landscape"/>
          <w:pgMar w:top="1418" w:right="1134" w:bottom="567" w:left="1134" w:header="720" w:footer="720" w:gutter="0"/>
          <w:cols w:space="720"/>
          <w:noEndnote/>
          <w:titlePg/>
          <w:docGrid w:linePitch="299"/>
        </w:sectPr>
      </w:pPr>
    </w:p>
    <w:p w:rsidR="00400417" w:rsidRPr="00FA1A79" w:rsidRDefault="00400417" w:rsidP="00400417">
      <w:pPr>
        <w:widowControl w:val="0"/>
        <w:rPr>
          <w:rFonts w:ascii="Times New Roman" w:eastAsiaTheme="minorHAnsi" w:hAnsi="Times New Roman"/>
          <w:sz w:val="24"/>
          <w:szCs w:val="24"/>
          <w:lang w:eastAsia="en-US"/>
        </w:rPr>
      </w:pPr>
      <w:bookmarkStart w:id="8" w:name="RANGE!A1:K19"/>
      <w:bookmarkEnd w:id="8"/>
    </w:p>
    <w:tbl>
      <w:tblPr>
        <w:tblW w:w="15261" w:type="dxa"/>
        <w:tblInd w:w="93" w:type="dxa"/>
        <w:tblLayout w:type="fixed"/>
        <w:tblLook w:val="04A0"/>
      </w:tblPr>
      <w:tblGrid>
        <w:gridCol w:w="2101"/>
        <w:gridCol w:w="1600"/>
        <w:gridCol w:w="314"/>
        <w:gridCol w:w="1103"/>
        <w:gridCol w:w="222"/>
        <w:gridCol w:w="345"/>
        <w:gridCol w:w="426"/>
        <w:gridCol w:w="283"/>
        <w:gridCol w:w="515"/>
        <w:gridCol w:w="194"/>
        <w:gridCol w:w="432"/>
        <w:gridCol w:w="1127"/>
        <w:gridCol w:w="336"/>
        <w:gridCol w:w="1223"/>
        <w:gridCol w:w="240"/>
        <w:gridCol w:w="1320"/>
        <w:gridCol w:w="143"/>
        <w:gridCol w:w="1463"/>
        <w:gridCol w:w="1874"/>
      </w:tblGrid>
      <w:tr w:rsidR="006D4862" w:rsidRPr="00FA1A79" w:rsidTr="006D4862">
        <w:trPr>
          <w:trHeight w:val="300"/>
        </w:trPr>
        <w:tc>
          <w:tcPr>
            <w:tcW w:w="2101" w:type="dxa"/>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914"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325"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771"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798"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626"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874" w:type="dxa"/>
            <w:tcBorders>
              <w:top w:val="nil"/>
              <w:left w:val="nil"/>
              <w:bottom w:val="nil"/>
              <w:right w:val="nil"/>
            </w:tcBorders>
            <w:shd w:val="clear" w:color="auto" w:fill="auto"/>
            <w:vAlign w:val="bottom"/>
            <w:hideMark/>
          </w:tcPr>
          <w:p w:rsidR="006D4862" w:rsidRPr="00FA1A79" w:rsidRDefault="006D4862" w:rsidP="00D06006">
            <w:pPr>
              <w:jc w:val="center"/>
              <w:rPr>
                <w:rFonts w:ascii="Times New Roman" w:eastAsia="Times New Roman" w:hAnsi="Times New Roman"/>
                <w:sz w:val="24"/>
                <w:szCs w:val="24"/>
              </w:rPr>
            </w:pPr>
          </w:p>
        </w:tc>
      </w:tr>
      <w:tr w:rsidR="006D4862" w:rsidRPr="00FA1A79" w:rsidTr="006D4862">
        <w:trPr>
          <w:trHeight w:val="1170"/>
        </w:trPr>
        <w:tc>
          <w:tcPr>
            <w:tcW w:w="2101" w:type="dxa"/>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914"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325"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771"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798"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626"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bottom"/>
            <w:hideMark/>
          </w:tcPr>
          <w:p w:rsidR="006D4862" w:rsidRPr="00FA1A79" w:rsidRDefault="006D4862" w:rsidP="00D06006">
            <w:pPr>
              <w:rPr>
                <w:rFonts w:ascii="Times New Roman" w:eastAsia="Times New Roman" w:hAnsi="Times New Roman"/>
                <w:sz w:val="24"/>
                <w:szCs w:val="24"/>
              </w:rPr>
            </w:pPr>
          </w:p>
        </w:tc>
        <w:tc>
          <w:tcPr>
            <w:tcW w:w="3337" w:type="dxa"/>
            <w:gridSpan w:val="2"/>
            <w:tcBorders>
              <w:top w:val="nil"/>
              <w:left w:val="nil"/>
              <w:bottom w:val="nil"/>
              <w:right w:val="nil"/>
            </w:tcBorders>
            <w:shd w:val="clear" w:color="auto" w:fill="auto"/>
            <w:vAlign w:val="bottom"/>
            <w:hideMark/>
          </w:tcPr>
          <w:p w:rsidR="006D4862" w:rsidRPr="00FA1A79" w:rsidRDefault="006D4862" w:rsidP="00D06006">
            <w:pPr>
              <w:rPr>
                <w:rFonts w:ascii="Times New Roman" w:eastAsia="Times New Roman" w:hAnsi="Times New Roman"/>
                <w:sz w:val="24"/>
                <w:szCs w:val="24"/>
              </w:rPr>
            </w:pPr>
            <w:r w:rsidRPr="00FA1A79">
              <w:rPr>
                <w:rFonts w:ascii="Times New Roman" w:eastAsia="Times New Roman" w:hAnsi="Times New Roman"/>
                <w:sz w:val="24"/>
                <w:szCs w:val="24"/>
              </w:rPr>
              <w:t>Приложение № 2</w:t>
            </w:r>
            <w:r w:rsidRPr="00FA1A79">
              <w:rPr>
                <w:rFonts w:ascii="Times New Roman" w:eastAsia="Times New Roman" w:hAnsi="Times New Roman"/>
                <w:sz w:val="24"/>
                <w:szCs w:val="24"/>
              </w:rPr>
              <w:br/>
              <w:t>к подпрограмме «Развитие объектов социальной сферы, специального назначения и жилищно-коммунального хозяйства ЗАТО Железногорск»</w:t>
            </w:r>
          </w:p>
        </w:tc>
      </w:tr>
      <w:tr w:rsidR="006D4862" w:rsidRPr="00FA1A79" w:rsidTr="006D4862">
        <w:trPr>
          <w:trHeight w:val="300"/>
        </w:trPr>
        <w:tc>
          <w:tcPr>
            <w:tcW w:w="2101" w:type="dxa"/>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914"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325"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771"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798"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626"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noWrap/>
            <w:vAlign w:val="center"/>
            <w:hideMark/>
          </w:tcPr>
          <w:p w:rsidR="006D4862" w:rsidRPr="00FA1A79" w:rsidRDefault="006D4862" w:rsidP="00D06006">
            <w:pPr>
              <w:jc w:val="center"/>
              <w:rPr>
                <w:rFonts w:ascii="Times New Roman" w:eastAsia="Times New Roman" w:hAnsi="Times New Roman"/>
                <w:sz w:val="24"/>
                <w:szCs w:val="24"/>
              </w:rPr>
            </w:pPr>
          </w:p>
        </w:tc>
        <w:tc>
          <w:tcPr>
            <w:tcW w:w="1463" w:type="dxa"/>
            <w:gridSpan w:val="2"/>
            <w:tcBorders>
              <w:top w:val="nil"/>
              <w:left w:val="nil"/>
              <w:bottom w:val="nil"/>
              <w:right w:val="nil"/>
            </w:tcBorders>
            <w:shd w:val="clear" w:color="auto" w:fill="auto"/>
            <w:vAlign w:val="bottom"/>
            <w:hideMark/>
          </w:tcPr>
          <w:p w:rsidR="006D4862" w:rsidRPr="00FA1A79" w:rsidRDefault="006D4862" w:rsidP="00D06006">
            <w:pPr>
              <w:jc w:val="both"/>
              <w:rPr>
                <w:rFonts w:ascii="Times New Roman" w:eastAsia="Times New Roman" w:hAnsi="Times New Roman"/>
                <w:sz w:val="24"/>
                <w:szCs w:val="24"/>
              </w:rPr>
            </w:pPr>
          </w:p>
        </w:tc>
        <w:tc>
          <w:tcPr>
            <w:tcW w:w="1463" w:type="dxa"/>
            <w:tcBorders>
              <w:top w:val="nil"/>
              <w:left w:val="nil"/>
              <w:bottom w:val="nil"/>
              <w:right w:val="nil"/>
            </w:tcBorders>
            <w:shd w:val="clear" w:color="auto" w:fill="auto"/>
            <w:vAlign w:val="bottom"/>
            <w:hideMark/>
          </w:tcPr>
          <w:p w:rsidR="006D4862" w:rsidRPr="00FA1A79" w:rsidRDefault="006D4862" w:rsidP="00D06006">
            <w:pPr>
              <w:jc w:val="both"/>
              <w:rPr>
                <w:rFonts w:ascii="Times New Roman" w:eastAsia="Times New Roman" w:hAnsi="Times New Roman"/>
                <w:sz w:val="24"/>
                <w:szCs w:val="24"/>
              </w:rPr>
            </w:pPr>
          </w:p>
        </w:tc>
        <w:tc>
          <w:tcPr>
            <w:tcW w:w="1874" w:type="dxa"/>
            <w:tcBorders>
              <w:top w:val="nil"/>
              <w:left w:val="nil"/>
              <w:bottom w:val="nil"/>
              <w:right w:val="nil"/>
            </w:tcBorders>
            <w:shd w:val="clear" w:color="auto" w:fill="auto"/>
            <w:vAlign w:val="bottom"/>
            <w:hideMark/>
          </w:tcPr>
          <w:p w:rsidR="006D4862" w:rsidRPr="00FA1A79" w:rsidRDefault="006D4862" w:rsidP="00D06006">
            <w:pPr>
              <w:jc w:val="both"/>
              <w:rPr>
                <w:rFonts w:ascii="Times New Roman" w:eastAsia="Times New Roman" w:hAnsi="Times New Roman"/>
                <w:sz w:val="24"/>
                <w:szCs w:val="24"/>
              </w:rPr>
            </w:pPr>
          </w:p>
        </w:tc>
      </w:tr>
      <w:tr w:rsidR="006D4862" w:rsidRPr="00FA1A79" w:rsidTr="006D4862">
        <w:trPr>
          <w:trHeight w:val="1170"/>
        </w:trPr>
        <w:tc>
          <w:tcPr>
            <w:tcW w:w="15261" w:type="dxa"/>
            <w:gridSpan w:val="19"/>
            <w:tcBorders>
              <w:top w:val="nil"/>
              <w:left w:val="nil"/>
              <w:bottom w:val="single" w:sz="4" w:space="0" w:color="auto"/>
              <w:right w:val="nil"/>
            </w:tcBorders>
            <w:shd w:val="clear" w:color="auto" w:fill="auto"/>
            <w:hideMark/>
          </w:tcPr>
          <w:p w:rsidR="006D4862" w:rsidRPr="00FA1A79" w:rsidRDefault="006D4862"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Перечень мероприятий подпрограммы «Развитие объектов социальной сферы, специального назначения и жилищно-коммунального хозяйства ЗАТО Железногорск»</w:t>
            </w:r>
            <w:r w:rsidRPr="00FA1A79">
              <w:rPr>
                <w:rFonts w:ascii="Times New Roman" w:eastAsia="Times New Roman" w:hAnsi="Times New Roman"/>
                <w:b/>
                <w:bCs/>
                <w:sz w:val="24"/>
                <w:szCs w:val="24"/>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6D4862" w:rsidRPr="00FA1A79" w:rsidTr="006D4862">
        <w:trPr>
          <w:trHeight w:val="253"/>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Цели, задачи, мероприятия подпрограммы</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Наименование главного распорядителя бюджетных средств</w:t>
            </w:r>
          </w:p>
        </w:tc>
        <w:tc>
          <w:tcPr>
            <w:tcW w:w="35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КБК</w:t>
            </w:r>
          </w:p>
        </w:tc>
        <w:tc>
          <w:tcPr>
            <w:tcW w:w="585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Расходы, рублей</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Ожидаемый результат от реализации подпрограммного мероприятия (в натуральном выражении)</w:t>
            </w:r>
          </w:p>
        </w:tc>
      </w:tr>
      <w:tr w:rsidR="006D4862" w:rsidRPr="00FA1A79" w:rsidTr="006D4862">
        <w:trPr>
          <w:trHeight w:val="253"/>
        </w:trPr>
        <w:tc>
          <w:tcPr>
            <w:tcW w:w="2101" w:type="dxa"/>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c>
          <w:tcPr>
            <w:tcW w:w="3520" w:type="dxa"/>
            <w:gridSpan w:val="8"/>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c>
          <w:tcPr>
            <w:tcW w:w="5852" w:type="dxa"/>
            <w:gridSpan w:val="7"/>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r>
      <w:tr w:rsidR="006D4862" w:rsidRPr="00FA1A79" w:rsidTr="006D4862">
        <w:trPr>
          <w:trHeight w:val="20"/>
        </w:trPr>
        <w:tc>
          <w:tcPr>
            <w:tcW w:w="2101" w:type="dxa"/>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КЦСР</w:t>
            </w:r>
          </w:p>
        </w:tc>
        <w:tc>
          <w:tcPr>
            <w:tcW w:w="771"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КВСР</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КФСР</w:t>
            </w:r>
          </w:p>
        </w:tc>
        <w:tc>
          <w:tcPr>
            <w:tcW w:w="62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КВР</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Pr="00FA1A79">
              <w:rPr>
                <w:rFonts w:ascii="Times New Roman" w:eastAsia="Times New Roman" w:hAnsi="Times New Roman"/>
                <w:sz w:val="24"/>
                <w:szCs w:val="24"/>
              </w:rPr>
              <w:br/>
              <w:t>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2025</w:t>
            </w:r>
            <w:r w:rsidRPr="00FA1A79">
              <w:rPr>
                <w:rFonts w:ascii="Times New Roman" w:eastAsia="Times New Roman" w:hAnsi="Times New Roman"/>
                <w:sz w:val="24"/>
                <w:szCs w:val="24"/>
              </w:rPr>
              <w:br/>
              <w:t>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2026</w:t>
            </w:r>
            <w:r w:rsidRPr="00FA1A79">
              <w:rPr>
                <w:rFonts w:ascii="Times New Roman" w:eastAsia="Times New Roman" w:hAnsi="Times New Roman"/>
                <w:sz w:val="24"/>
                <w:szCs w:val="24"/>
              </w:rPr>
              <w:br/>
              <w:t>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Итого на период</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D4862" w:rsidRPr="00FA1A79" w:rsidRDefault="006D4862" w:rsidP="00D06006">
            <w:pPr>
              <w:rPr>
                <w:rFonts w:ascii="Times New Roman" w:eastAsia="Times New Roman" w:hAnsi="Times New Roman"/>
                <w:sz w:val="24"/>
                <w:szCs w:val="24"/>
              </w:rPr>
            </w:pPr>
          </w:p>
        </w:tc>
      </w:tr>
      <w:tr w:rsidR="006D4862" w:rsidRPr="00FA1A79" w:rsidTr="006D4862">
        <w:trPr>
          <w:trHeight w:val="20"/>
        </w:trPr>
        <w:tc>
          <w:tcPr>
            <w:tcW w:w="152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rPr>
                <w:rFonts w:ascii="Times New Roman" w:eastAsia="Times New Roman" w:hAnsi="Times New Roman"/>
                <w:sz w:val="24"/>
                <w:szCs w:val="24"/>
              </w:rPr>
            </w:pPr>
            <w:r w:rsidRPr="00FA1A79">
              <w:rPr>
                <w:rFonts w:ascii="Times New Roman" w:eastAsia="Times New Roman" w:hAnsi="Times New Roman"/>
                <w:sz w:val="24"/>
                <w:szCs w:val="24"/>
              </w:rPr>
              <w:t>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p w:rsidR="00432DC9" w:rsidRPr="00FA1A79" w:rsidRDefault="00432DC9" w:rsidP="00D06006">
            <w:pPr>
              <w:rPr>
                <w:rFonts w:ascii="Times New Roman" w:eastAsia="Times New Roman" w:hAnsi="Times New Roman"/>
                <w:sz w:val="24"/>
                <w:szCs w:val="24"/>
              </w:rPr>
            </w:pPr>
            <w:r w:rsidRPr="00FA1A79">
              <w:rPr>
                <w:rFonts w:ascii="Times New Roman" w:eastAsia="Times New Roman" w:hAnsi="Times New Roman"/>
                <w:sz w:val="24"/>
                <w:szCs w:val="24"/>
              </w:rPr>
              <w:t>Цель подпрограммы: Благоустройство воинских захоронений на территории ЗАТО Железногорск</w:t>
            </w:r>
          </w:p>
        </w:tc>
      </w:tr>
      <w:tr w:rsidR="006D4862" w:rsidRPr="00FA1A79" w:rsidTr="006D4862">
        <w:trPr>
          <w:trHeight w:val="20"/>
        </w:trPr>
        <w:tc>
          <w:tcPr>
            <w:tcW w:w="152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rPr>
                <w:rFonts w:ascii="Times New Roman" w:eastAsia="Times New Roman" w:hAnsi="Times New Roman"/>
                <w:sz w:val="24"/>
                <w:szCs w:val="24"/>
              </w:rPr>
            </w:pPr>
            <w:r w:rsidRPr="00FA1A79">
              <w:rPr>
                <w:rFonts w:ascii="Times New Roman" w:eastAsia="Times New Roman" w:hAnsi="Times New Roman"/>
                <w:sz w:val="24"/>
                <w:szCs w:val="24"/>
              </w:rPr>
              <w:t>Задача 1. Оказание населению качественных услуг в области  коммунально-бытовой сферы  ЗАТО Железногорск</w:t>
            </w:r>
          </w:p>
        </w:tc>
      </w:tr>
      <w:tr w:rsidR="006D4862"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t>Организация и содержание мест захоронения в г. Железногорске, пос. Подгорном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0420000020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610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9 947 760,00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9 947 760,00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9 947 760,00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29 843 280,00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Содержание 52,4 Га кладбищ в г. Железногорске и пос. Подгорный с объектами благоустройства</w:t>
            </w:r>
          </w:p>
        </w:tc>
      </w:tr>
      <w:tr w:rsidR="006D4862"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xml:space="preserve">Строительство объекта ритуального назначения </w:t>
            </w:r>
            <w:r w:rsidRPr="00FA1A79">
              <w:rPr>
                <w:rFonts w:ascii="Times New Roman" w:eastAsia="Times New Roman" w:hAnsi="Times New Roman"/>
                <w:sz w:val="24"/>
                <w:szCs w:val="24"/>
              </w:rPr>
              <w:lastRenderedPageBreak/>
              <w:t>(кладбище)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Администрация закрытого административно-</w:t>
            </w:r>
            <w:r w:rsidRPr="00FA1A79">
              <w:rPr>
                <w:rFonts w:ascii="Times New Roman" w:eastAsia="Times New Roman" w:hAnsi="Times New Roman"/>
                <w:sz w:val="24"/>
                <w:szCs w:val="24"/>
              </w:rPr>
              <w:lastRenderedPageBreak/>
              <w:t>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0420000050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410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10 735 000,00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Строительство нового городского кладбища</w:t>
            </w:r>
          </w:p>
        </w:tc>
      </w:tr>
      <w:tr w:rsidR="006D4862"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Расходы на финансовое обеспечение затрат, связанных с применением регулируемых цен на банные услуги МП "Нега"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0420000070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810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7 844 575,00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7 844 575,00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Посещение бани по льготным тарифам - не менее 29000 человек в год</w:t>
            </w:r>
          </w:p>
        </w:tc>
      </w:tr>
      <w:tr w:rsidR="006D4862" w:rsidRPr="00FA1A79" w:rsidTr="00116B07">
        <w:trPr>
          <w:trHeight w:val="2639"/>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Перенос (перезахоронение) останков умерших на муниципальном кладбище по решению Администрации ЗАТО г. Железногорск</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0420000080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1 750 000,00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1 750 000,00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FA1A79" w:rsidRDefault="006D4862"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Перенос могил 18, подвергающихся разрушению на территории 26 карты городского кладбища</w:t>
            </w:r>
          </w:p>
        </w:tc>
      </w:tr>
      <w:tr w:rsidR="00116B07" w:rsidRPr="00FA1A79" w:rsidTr="00116B07">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b/>
                <w:bCs/>
                <w:i/>
                <w:iCs/>
                <w:sz w:val="24"/>
                <w:szCs w:val="24"/>
              </w:rPr>
              <w:t>Расходы на произведение специальной краевой выплаты работникам, осуществляющим деятельность по организации и содержанию мест захоронения в г.Железногорске, пос. Подгорном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jc w:val="center"/>
              <w:rPr>
                <w:rFonts w:ascii="Times New Roman" w:eastAsia="Times New Roman" w:hAnsi="Times New Roman"/>
                <w:sz w:val="24"/>
                <w:szCs w:val="24"/>
              </w:rPr>
            </w:pPr>
            <w:r w:rsidRPr="00FA1A79">
              <w:rPr>
                <w:rFonts w:ascii="Times New Roman" w:eastAsia="Times New Roman" w:hAnsi="Times New Roman"/>
                <w:sz w:val="24"/>
                <w:szCs w:val="24"/>
              </w:rPr>
              <w:t>0420000090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jc w:val="center"/>
              <w:rPr>
                <w:rFonts w:ascii="Times New Roman" w:eastAsia="Times New Roman" w:hAnsi="Times New Roman"/>
                <w:sz w:val="24"/>
                <w:szCs w:val="24"/>
              </w:rPr>
            </w:pPr>
            <w:r w:rsidRPr="00FA1A79">
              <w:rPr>
                <w:rFonts w:ascii="Times New Roman" w:eastAsia="Times New Roman" w:hAnsi="Times New Roman"/>
                <w:sz w:val="24"/>
                <w:szCs w:val="24"/>
              </w:rPr>
              <w:t>610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576 000,00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116B07">
            <w:pPr>
              <w:ind w:left="57" w:right="57"/>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576 000,00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890094"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Специальная выплата работникам</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Организация и содержание </w:t>
            </w:r>
            <w:r w:rsidRPr="00FA1A79">
              <w:rPr>
                <w:rFonts w:ascii="Times New Roman" w:eastAsia="Times New Roman" w:hAnsi="Times New Roman"/>
                <w:sz w:val="24"/>
                <w:szCs w:val="24"/>
              </w:rPr>
              <w:lastRenderedPageBreak/>
              <w:t>земельных участков с разрешенным использованием под кладбища в поселках Додоново, Новый Путь, в деревне Шивера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 xml:space="preserve">Администрация закрытого </w:t>
            </w:r>
            <w:r w:rsidRPr="00FA1A79">
              <w:rPr>
                <w:rFonts w:ascii="Times New Roman" w:eastAsia="Times New Roman" w:hAnsi="Times New Roman"/>
                <w:sz w:val="24"/>
                <w:szCs w:val="24"/>
              </w:rPr>
              <w:lastRenderedPageBreak/>
              <w:t>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lastRenderedPageBreak/>
              <w:t>0420000220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821 000,00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821 000,00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821 000,00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2 463 000,00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xml:space="preserve">Содержание 5,0 Га земельных </w:t>
            </w:r>
            <w:r w:rsidRPr="00FA1A79">
              <w:rPr>
                <w:rFonts w:ascii="Times New Roman" w:eastAsia="Times New Roman" w:hAnsi="Times New Roman"/>
                <w:sz w:val="24"/>
                <w:szCs w:val="24"/>
              </w:rPr>
              <w:lastRenderedPageBreak/>
              <w:t>участков, занятых кладбищами, в поселках Додоново, Новый путь, деревне Шивера</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Благоустройство территории вероисповедального мусульманского кладбища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0420000240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567 355,00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567 355,00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Снос зеленых насаждений, планировка участка, увеличение количества мест захоронения на территории мусульманского кладбища</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t>Паспортизация объекта "Электроснабжение сети 6/0,4 кВ в районе садоводческого товарищества № 42"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0420000250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25 000,00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25 000,00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Оформление пакета документации на линию, построенную в 2023 году</w:t>
            </w:r>
          </w:p>
        </w:tc>
      </w:tr>
      <w:tr w:rsidR="00432DC9" w:rsidRPr="00FA1A79" w:rsidTr="00432DC9">
        <w:trPr>
          <w:trHeight w:val="20"/>
        </w:trPr>
        <w:tc>
          <w:tcPr>
            <w:tcW w:w="152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432DC9" w:rsidRPr="00FA1A79" w:rsidRDefault="00432DC9" w:rsidP="00432DC9">
            <w:pPr>
              <w:rPr>
                <w:rFonts w:ascii="Times New Roman" w:eastAsia="Times New Roman" w:hAnsi="Times New Roman"/>
                <w:sz w:val="24"/>
                <w:szCs w:val="24"/>
              </w:rPr>
            </w:pPr>
            <w:r w:rsidRPr="00FA1A79">
              <w:rPr>
                <w:rFonts w:ascii="Times New Roman" w:eastAsia="Times New Roman" w:hAnsi="Times New Roman"/>
                <w:sz w:val="24"/>
                <w:szCs w:val="24"/>
              </w:rPr>
              <w:t>Задача 2: Увековечивание памяти защитников Отечества</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t>Расходы на обустройство и восстановление воинских захоронений</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04200L2990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79 200,00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79 200,00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Средства федерального, краевого, местного бюджетов на обустройство захоронений</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b/>
                <w:bCs/>
                <w:sz w:val="24"/>
                <w:szCs w:val="24"/>
              </w:rPr>
            </w:pPr>
            <w:r w:rsidRPr="00FA1A79">
              <w:rPr>
                <w:rFonts w:ascii="Times New Roman" w:eastAsia="Times New Roman" w:hAnsi="Times New Roman"/>
                <w:b/>
                <w:bCs/>
                <w:sz w:val="24"/>
                <w:szCs w:val="24"/>
              </w:rPr>
              <w:t xml:space="preserve">Итого по </w:t>
            </w:r>
            <w:r w:rsidRPr="00FA1A79">
              <w:rPr>
                <w:rFonts w:ascii="Times New Roman" w:eastAsia="Times New Roman" w:hAnsi="Times New Roman"/>
                <w:b/>
                <w:bCs/>
                <w:sz w:val="24"/>
                <w:szCs w:val="24"/>
              </w:rPr>
              <w:lastRenderedPageBreak/>
              <w:t>подпрограмме:</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lastRenderedPageBreak/>
              <w:t>Х</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0420000000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363A1B">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32 345 890,00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10 768 760,00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10 768 760,00</w:t>
            </w:r>
          </w:p>
        </w:tc>
        <w:tc>
          <w:tcPr>
            <w:tcW w:w="160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363A1B">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53 883 410,00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 xml:space="preserve">         в том числе: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116B07" w:rsidRPr="00FA1A79"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r w:rsidRPr="00FA1A79">
              <w:rPr>
                <w:rFonts w:ascii="Times New Roman" w:eastAsia="Times New Roman" w:hAnsi="Times New Roman"/>
                <w:sz w:val="24"/>
                <w:szCs w:val="24"/>
              </w:rPr>
              <w:t>Главный распорядитель бюджетных средств 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0420000000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X</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363A1B">
            <w:pPr>
              <w:jc w:val="center"/>
              <w:rPr>
                <w:rFonts w:ascii="Times New Roman" w:eastAsia="Times New Roman" w:hAnsi="Times New Roman"/>
                <w:bCs/>
                <w:sz w:val="24"/>
                <w:szCs w:val="24"/>
              </w:rPr>
            </w:pPr>
            <w:r w:rsidRPr="00FA1A79">
              <w:rPr>
                <w:rFonts w:ascii="Times New Roman" w:eastAsia="Times New Roman" w:hAnsi="Times New Roman"/>
                <w:bCs/>
                <w:sz w:val="24"/>
                <w:szCs w:val="24"/>
              </w:rPr>
              <w:t>32 345 890,00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10 768 760,00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10 768 760,00</w:t>
            </w:r>
          </w:p>
        </w:tc>
        <w:tc>
          <w:tcPr>
            <w:tcW w:w="160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FA1A79" w:rsidRDefault="00116B07" w:rsidP="00363A1B">
            <w:pPr>
              <w:jc w:val="center"/>
              <w:rPr>
                <w:rFonts w:ascii="Times New Roman" w:eastAsia="Times New Roman" w:hAnsi="Times New Roman"/>
                <w:sz w:val="24"/>
                <w:szCs w:val="24"/>
              </w:rPr>
            </w:pPr>
            <w:r w:rsidRPr="00FA1A79">
              <w:rPr>
                <w:rFonts w:ascii="Times New Roman" w:eastAsia="Times New Roman" w:hAnsi="Times New Roman"/>
                <w:sz w:val="24"/>
                <w:szCs w:val="24"/>
              </w:rPr>
              <w:t>53 883 410,00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Х</w:t>
            </w:r>
          </w:p>
        </w:tc>
      </w:tr>
      <w:tr w:rsidR="00116B07" w:rsidRPr="00FA1A79" w:rsidTr="006D4862">
        <w:trPr>
          <w:trHeight w:val="300"/>
        </w:trPr>
        <w:tc>
          <w:tcPr>
            <w:tcW w:w="2101" w:type="dxa"/>
            <w:tcBorders>
              <w:top w:val="nil"/>
              <w:left w:val="nil"/>
              <w:bottom w:val="nil"/>
              <w:right w:val="nil"/>
            </w:tcBorders>
            <w:shd w:val="clear" w:color="auto" w:fill="auto"/>
            <w:vAlign w:val="center"/>
            <w:hideMark/>
          </w:tcPr>
          <w:p w:rsidR="00116B07" w:rsidRPr="00FA1A79" w:rsidRDefault="00116B07" w:rsidP="00D06006">
            <w:pPr>
              <w:jc w:val="both"/>
              <w:rPr>
                <w:rFonts w:ascii="Times New Roman" w:eastAsia="Times New Roman" w:hAnsi="Times New Roman"/>
                <w:sz w:val="24"/>
                <w:szCs w:val="24"/>
              </w:rPr>
            </w:pPr>
          </w:p>
        </w:tc>
        <w:tc>
          <w:tcPr>
            <w:tcW w:w="1600" w:type="dxa"/>
            <w:tcBorders>
              <w:top w:val="nil"/>
              <w:left w:val="nil"/>
              <w:bottom w:val="nil"/>
              <w:right w:val="nil"/>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p>
        </w:tc>
        <w:tc>
          <w:tcPr>
            <w:tcW w:w="1417" w:type="dxa"/>
            <w:gridSpan w:val="2"/>
            <w:tcBorders>
              <w:top w:val="nil"/>
              <w:left w:val="nil"/>
              <w:bottom w:val="nil"/>
              <w:right w:val="nil"/>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p>
        </w:tc>
        <w:tc>
          <w:tcPr>
            <w:tcW w:w="567" w:type="dxa"/>
            <w:gridSpan w:val="2"/>
            <w:tcBorders>
              <w:top w:val="nil"/>
              <w:left w:val="nil"/>
              <w:bottom w:val="nil"/>
              <w:right w:val="nil"/>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p>
        </w:tc>
        <w:tc>
          <w:tcPr>
            <w:tcW w:w="709"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709"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1559"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1559"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1560"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1606"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1874" w:type="dxa"/>
            <w:tcBorders>
              <w:top w:val="nil"/>
              <w:left w:val="nil"/>
              <w:bottom w:val="nil"/>
              <w:right w:val="nil"/>
            </w:tcBorders>
            <w:shd w:val="clear" w:color="auto" w:fill="auto"/>
            <w:vAlign w:val="center"/>
            <w:hideMark/>
          </w:tcPr>
          <w:p w:rsidR="00116B07" w:rsidRPr="00FA1A79" w:rsidRDefault="00116B07" w:rsidP="00D06006">
            <w:pPr>
              <w:jc w:val="center"/>
              <w:rPr>
                <w:rFonts w:ascii="Times New Roman" w:eastAsia="Times New Roman" w:hAnsi="Times New Roman"/>
                <w:sz w:val="24"/>
                <w:szCs w:val="24"/>
              </w:rPr>
            </w:pPr>
          </w:p>
        </w:tc>
      </w:tr>
      <w:tr w:rsidR="00116B07" w:rsidRPr="00FA1A79" w:rsidTr="006D4862">
        <w:trPr>
          <w:trHeight w:val="660"/>
        </w:trPr>
        <w:tc>
          <w:tcPr>
            <w:tcW w:w="11781" w:type="dxa"/>
            <w:gridSpan w:val="16"/>
            <w:tcBorders>
              <w:top w:val="nil"/>
              <w:left w:val="nil"/>
              <w:bottom w:val="nil"/>
              <w:right w:val="nil"/>
            </w:tcBorders>
            <w:shd w:val="clear" w:color="auto" w:fill="auto"/>
            <w:vAlign w:val="bottom"/>
            <w:hideMark/>
          </w:tcPr>
          <w:p w:rsidR="00116B07" w:rsidRPr="00FA1A79" w:rsidRDefault="00116B07" w:rsidP="00D06006">
            <w:pPr>
              <w:jc w:val="center"/>
              <w:rPr>
                <w:rFonts w:ascii="Times New Roman" w:eastAsia="Times New Roman" w:hAnsi="Times New Roman"/>
                <w:sz w:val="24"/>
                <w:szCs w:val="24"/>
              </w:rPr>
            </w:pPr>
            <w:r w:rsidRPr="00FA1A79">
              <w:rPr>
                <w:rFonts w:ascii="Times New Roman" w:eastAsia="Times New Roman" w:hAnsi="Times New Roman"/>
                <w:sz w:val="24"/>
                <w:szCs w:val="24"/>
              </w:rPr>
              <w:t>Начальник ТО УГХ Администрации ЗАТО г. Железногорск                     Ю.П. Петрова</w:t>
            </w:r>
          </w:p>
        </w:tc>
        <w:tc>
          <w:tcPr>
            <w:tcW w:w="1606" w:type="dxa"/>
            <w:gridSpan w:val="2"/>
            <w:tcBorders>
              <w:top w:val="nil"/>
              <w:left w:val="nil"/>
              <w:bottom w:val="nil"/>
              <w:right w:val="nil"/>
            </w:tcBorders>
            <w:shd w:val="clear" w:color="auto" w:fill="auto"/>
            <w:noWrap/>
            <w:vAlign w:val="center"/>
            <w:hideMark/>
          </w:tcPr>
          <w:p w:rsidR="00116B07" w:rsidRPr="00FA1A79" w:rsidRDefault="00116B07" w:rsidP="00D06006">
            <w:pPr>
              <w:jc w:val="center"/>
              <w:rPr>
                <w:rFonts w:ascii="Times New Roman" w:eastAsia="Times New Roman" w:hAnsi="Times New Roman"/>
                <w:sz w:val="24"/>
                <w:szCs w:val="24"/>
              </w:rPr>
            </w:pPr>
          </w:p>
        </w:tc>
        <w:tc>
          <w:tcPr>
            <w:tcW w:w="1874" w:type="dxa"/>
            <w:tcBorders>
              <w:top w:val="nil"/>
              <w:left w:val="nil"/>
              <w:bottom w:val="nil"/>
              <w:right w:val="nil"/>
            </w:tcBorders>
            <w:shd w:val="clear" w:color="auto" w:fill="auto"/>
            <w:vAlign w:val="bottom"/>
            <w:hideMark/>
          </w:tcPr>
          <w:p w:rsidR="00116B07" w:rsidRPr="00FA1A79" w:rsidRDefault="00116B07" w:rsidP="00D06006">
            <w:pPr>
              <w:jc w:val="center"/>
              <w:rPr>
                <w:rFonts w:ascii="Times New Roman" w:eastAsia="Times New Roman" w:hAnsi="Times New Roman"/>
                <w:sz w:val="24"/>
                <w:szCs w:val="24"/>
              </w:rPr>
            </w:pPr>
          </w:p>
        </w:tc>
      </w:tr>
    </w:tbl>
    <w:p w:rsidR="006D4862" w:rsidRPr="00FA1A79" w:rsidRDefault="006D4862" w:rsidP="00400417">
      <w:pPr>
        <w:widowControl w:val="0"/>
        <w:rPr>
          <w:rFonts w:ascii="Times New Roman" w:eastAsiaTheme="minorHAnsi" w:hAnsi="Times New Roman"/>
          <w:sz w:val="24"/>
          <w:szCs w:val="24"/>
          <w:lang w:eastAsia="en-US"/>
        </w:rPr>
        <w:sectPr w:rsidR="006D4862" w:rsidRPr="00FA1A79" w:rsidSect="00400417">
          <w:pgSz w:w="16838" w:h="11905" w:orient="landscape"/>
          <w:pgMar w:top="1418" w:right="1134" w:bottom="567" w:left="1134" w:header="720" w:footer="720" w:gutter="0"/>
          <w:cols w:space="720"/>
          <w:noEndnote/>
          <w:titlePg/>
          <w:docGrid w:linePitch="299"/>
        </w:sectPr>
      </w:pPr>
    </w:p>
    <w:p w:rsidR="00400417" w:rsidRPr="00FA1A79" w:rsidRDefault="00400417" w:rsidP="00400417">
      <w:pPr>
        <w:widowControl w:val="0"/>
        <w:rPr>
          <w:rFonts w:ascii="Times New Roman" w:eastAsiaTheme="minorHAnsi" w:hAnsi="Times New Roman"/>
          <w:sz w:val="24"/>
          <w:szCs w:val="24"/>
          <w:lang w:eastAsia="en-US"/>
        </w:rPr>
      </w:pPr>
    </w:p>
    <w:p w:rsidR="00400417" w:rsidRPr="00FA1A79" w:rsidRDefault="00400417" w:rsidP="00400417">
      <w:pPr>
        <w:widowControl w:val="0"/>
        <w:rPr>
          <w:rFonts w:ascii="Times New Roman" w:eastAsiaTheme="minorHAnsi" w:hAnsi="Times New Roman"/>
          <w:sz w:val="24"/>
          <w:szCs w:val="24"/>
          <w:lang w:eastAsia="en-US"/>
        </w:rPr>
      </w:pPr>
    </w:p>
    <w:p w:rsidR="00400417" w:rsidRPr="00FA1A79" w:rsidRDefault="00400417" w:rsidP="00400417">
      <w:pPr>
        <w:widowControl w:val="0"/>
        <w:rPr>
          <w:rFonts w:ascii="Times New Roman" w:eastAsiaTheme="minorHAnsi" w:hAnsi="Times New Roman"/>
          <w:sz w:val="24"/>
          <w:szCs w:val="24"/>
          <w:lang w:eastAsia="en-US"/>
        </w:rPr>
      </w:pPr>
    </w:p>
    <w:p w:rsidR="00400417" w:rsidRPr="00FA1A79" w:rsidRDefault="00C006B2" w:rsidP="00C006B2">
      <w:pPr>
        <w:widowControl w:val="0"/>
        <w:spacing w:line="276" w:lineRule="auto"/>
        <w:ind w:left="4678"/>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Приложение № 5.3</w:t>
      </w:r>
    </w:p>
    <w:p w:rsidR="00400417" w:rsidRPr="00FA1A79" w:rsidRDefault="00400417" w:rsidP="00C006B2">
      <w:pPr>
        <w:widowControl w:val="0"/>
        <w:spacing w:line="276" w:lineRule="auto"/>
        <w:ind w:left="4678"/>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400417" w:rsidRPr="00FA1A79" w:rsidRDefault="00400417" w:rsidP="00400417">
      <w:pPr>
        <w:widowControl w:val="0"/>
        <w:autoSpaceDE w:val="0"/>
        <w:autoSpaceDN w:val="0"/>
        <w:adjustRightInd w:val="0"/>
        <w:jc w:val="center"/>
        <w:rPr>
          <w:rFonts w:ascii="Times New Roman" w:eastAsiaTheme="minorHAnsi" w:hAnsi="Times New Roman"/>
          <w:sz w:val="24"/>
          <w:szCs w:val="24"/>
          <w:lang w:eastAsia="en-US"/>
        </w:rPr>
      </w:pPr>
    </w:p>
    <w:p w:rsidR="00400417" w:rsidRPr="00FA1A79" w:rsidRDefault="00400417" w:rsidP="00400417">
      <w:pPr>
        <w:widowControl w:val="0"/>
        <w:autoSpaceDE w:val="0"/>
        <w:autoSpaceDN w:val="0"/>
        <w:adjustRightInd w:val="0"/>
        <w:jc w:val="center"/>
        <w:rPr>
          <w:rFonts w:ascii="Times New Roman" w:eastAsiaTheme="minorHAnsi" w:hAnsi="Times New Roman"/>
          <w:b/>
          <w:sz w:val="24"/>
          <w:szCs w:val="24"/>
          <w:lang w:eastAsia="en-US"/>
        </w:rPr>
      </w:pPr>
      <w:r w:rsidRPr="00FA1A79">
        <w:rPr>
          <w:rFonts w:ascii="Times New Roman" w:eastAsiaTheme="minorHAnsi" w:hAnsi="Times New Roman"/>
          <w:b/>
          <w:sz w:val="24"/>
          <w:szCs w:val="24"/>
          <w:lang w:eastAsia="en-US"/>
        </w:rPr>
        <w:t xml:space="preserve">1. Паспорт Подпрограммы </w:t>
      </w:r>
      <w:r w:rsidR="00FD7317" w:rsidRPr="00FA1A79">
        <w:rPr>
          <w:rFonts w:ascii="Times New Roman" w:eastAsiaTheme="minorHAnsi" w:hAnsi="Times New Roman"/>
          <w:b/>
          <w:sz w:val="24"/>
          <w:szCs w:val="24"/>
          <w:lang w:eastAsia="en-US"/>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5954"/>
      </w:tblGrid>
      <w:tr w:rsidR="00400417" w:rsidRPr="00FA1A79" w:rsidTr="009E5E83">
        <w:trPr>
          <w:trHeight w:val="598"/>
        </w:trPr>
        <w:tc>
          <w:tcPr>
            <w:tcW w:w="3969"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Наименование подпрограммы</w:t>
            </w:r>
          </w:p>
        </w:tc>
        <w:tc>
          <w:tcPr>
            <w:tcW w:w="5954" w:type="dxa"/>
            <w:vAlign w:val="center"/>
          </w:tcPr>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«Энергосбережение и повышение энергетической эффективности ЗАТО Железногорск»  (далее - Подпрограмма)</w:t>
            </w:r>
          </w:p>
        </w:tc>
      </w:tr>
      <w:tr w:rsidR="00400417" w:rsidRPr="00FA1A79" w:rsidTr="009E5E83">
        <w:trPr>
          <w:trHeight w:val="1655"/>
        </w:trPr>
        <w:tc>
          <w:tcPr>
            <w:tcW w:w="3969" w:type="dxa"/>
            <w:vAlign w:val="center"/>
          </w:tcPr>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Наименование муниципальной программы, в рамках которой реализуется Подпрограмма</w:t>
            </w:r>
          </w:p>
        </w:tc>
        <w:tc>
          <w:tcPr>
            <w:tcW w:w="5954" w:type="dxa"/>
            <w:vAlign w:val="center"/>
          </w:tcPr>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FA1A79" w:rsidTr="009E5E83">
        <w:trPr>
          <w:trHeight w:val="1390"/>
        </w:trPr>
        <w:tc>
          <w:tcPr>
            <w:tcW w:w="3969"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Исполнители  подпрограммы</w:t>
            </w:r>
          </w:p>
        </w:tc>
        <w:tc>
          <w:tcPr>
            <w:tcW w:w="5954" w:type="dxa"/>
            <w:vAlign w:val="center"/>
          </w:tcPr>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ЗАТО г. Железногорск,</w:t>
            </w:r>
          </w:p>
          <w:p w:rsidR="00400417" w:rsidRPr="00FA1A79" w:rsidRDefault="00400417" w:rsidP="00400417">
            <w:pPr>
              <w:widowControl w:val="0"/>
              <w:autoSpaceDE w:val="0"/>
              <w:autoSpaceDN w:val="0"/>
              <w:adjustRightInd w:val="0"/>
              <w:jc w:val="both"/>
              <w:rPr>
                <w:rFonts w:ascii="Times New Roman" w:eastAsia="Times New Roman" w:hAnsi="Times New Roman"/>
                <w:sz w:val="24"/>
                <w:szCs w:val="24"/>
              </w:rPr>
            </w:pPr>
            <w:r w:rsidRPr="00FA1A79">
              <w:rPr>
                <w:rFonts w:ascii="Times New Roman" w:eastAsia="Times New Roman" w:hAnsi="Times New Roman"/>
                <w:sz w:val="24"/>
                <w:szCs w:val="24"/>
              </w:rPr>
              <w:t>КУМИ Администрации ЗАТО г.Железногорск</w:t>
            </w:r>
          </w:p>
        </w:tc>
      </w:tr>
      <w:tr w:rsidR="00400417" w:rsidRPr="00FA1A79" w:rsidTr="009E5E83">
        <w:trPr>
          <w:trHeight w:val="598"/>
        </w:trPr>
        <w:tc>
          <w:tcPr>
            <w:tcW w:w="3969"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Цель и задачи  подпрограммы</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p>
        </w:tc>
        <w:tc>
          <w:tcPr>
            <w:tcW w:w="595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bCs/>
                <w:color w:val="000000"/>
                <w:sz w:val="24"/>
                <w:szCs w:val="24"/>
                <w:lang w:eastAsia="en-US"/>
              </w:rPr>
            </w:pPr>
            <w:r w:rsidRPr="00FA1A79">
              <w:rPr>
                <w:rFonts w:ascii="Times New Roman" w:eastAsiaTheme="minorHAnsi" w:hAnsi="Times New Roman"/>
                <w:bCs/>
                <w:color w:val="000000"/>
                <w:sz w:val="24"/>
                <w:szCs w:val="24"/>
                <w:lang w:eastAsia="en-US"/>
              </w:rPr>
              <w:t>Цель: Повышение  энергосбережения и энергоэффективности на территории ЗАТО Железногорск</w:t>
            </w:r>
          </w:p>
          <w:p w:rsidR="00400417" w:rsidRPr="00FA1A79" w:rsidRDefault="00400417" w:rsidP="00400417">
            <w:pPr>
              <w:widowControl w:val="0"/>
              <w:autoSpaceDE w:val="0"/>
              <w:autoSpaceDN w:val="0"/>
              <w:adjustRightInd w:val="0"/>
              <w:jc w:val="both"/>
              <w:rPr>
                <w:rFonts w:ascii="Times New Roman" w:eastAsiaTheme="minorHAnsi" w:hAnsi="Times New Roman"/>
                <w:bCs/>
                <w:color w:val="000000"/>
                <w:sz w:val="24"/>
                <w:szCs w:val="24"/>
                <w:lang w:eastAsia="en-US"/>
              </w:rPr>
            </w:pPr>
            <w:r w:rsidRPr="00FA1A79">
              <w:rPr>
                <w:rFonts w:ascii="Times New Roman" w:eastAsiaTheme="minorHAnsi" w:hAnsi="Times New Roman"/>
                <w:bCs/>
                <w:color w:val="000000"/>
                <w:sz w:val="24"/>
                <w:szCs w:val="24"/>
                <w:lang w:eastAsia="en-US"/>
              </w:rPr>
              <w:t>Задача:</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bCs/>
                <w:color w:val="000000"/>
                <w:sz w:val="24"/>
                <w:szCs w:val="24"/>
                <w:lang w:eastAsia="en-US"/>
              </w:rPr>
              <w:t>1. Экономия энергоресурсов путем оплаты по фактическому потреблению</w:t>
            </w:r>
          </w:p>
        </w:tc>
      </w:tr>
      <w:tr w:rsidR="00400417" w:rsidRPr="00FA1A79" w:rsidTr="009E5E83">
        <w:tc>
          <w:tcPr>
            <w:tcW w:w="3969" w:type="dxa"/>
            <w:vAlign w:val="center"/>
          </w:tcPr>
          <w:p w:rsidR="00400417" w:rsidRPr="00FA1A79"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rPr>
              <w:t>Показатели результативности</w:t>
            </w:r>
          </w:p>
        </w:tc>
        <w:tc>
          <w:tcPr>
            <w:tcW w:w="595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 — не менее  88,8% в 2026 году;</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 — не менее 97,8% в 2026 году</w:t>
            </w:r>
          </w:p>
        </w:tc>
      </w:tr>
      <w:tr w:rsidR="00400417" w:rsidRPr="00FA1A79" w:rsidTr="009E5E83">
        <w:tc>
          <w:tcPr>
            <w:tcW w:w="3969"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Сроки реализации</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подпрограммы</w:t>
            </w:r>
          </w:p>
        </w:tc>
        <w:tc>
          <w:tcPr>
            <w:tcW w:w="5954" w:type="dxa"/>
            <w:vAlign w:val="center"/>
          </w:tcPr>
          <w:p w:rsidR="00400417" w:rsidRPr="00FA1A79" w:rsidRDefault="00400417" w:rsidP="00400417">
            <w:pPr>
              <w:widowControl w:val="0"/>
              <w:autoSpaceDE w:val="0"/>
              <w:autoSpaceDN w:val="0"/>
              <w:adjustRightInd w:val="0"/>
              <w:jc w:val="center"/>
              <w:rPr>
                <w:rFonts w:ascii="Times New Roman" w:eastAsia="Times New Roman" w:hAnsi="Times New Roman"/>
                <w:sz w:val="24"/>
                <w:szCs w:val="24"/>
              </w:rPr>
            </w:pPr>
            <w:r w:rsidRPr="00FA1A79">
              <w:rPr>
                <w:rFonts w:ascii="Times New Roman" w:eastAsia="Times New Roman" w:hAnsi="Times New Roman"/>
                <w:sz w:val="24"/>
                <w:szCs w:val="24"/>
              </w:rPr>
              <w:t>2024 - 2026годы</w:t>
            </w:r>
          </w:p>
        </w:tc>
      </w:tr>
      <w:tr w:rsidR="00400417" w:rsidRPr="00FA1A79" w:rsidTr="009E5E83">
        <w:trPr>
          <w:trHeight w:val="58"/>
        </w:trPr>
        <w:tc>
          <w:tcPr>
            <w:tcW w:w="3969"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Информация по ресурсному </w:t>
            </w:r>
            <w:r w:rsidRPr="00FA1A79">
              <w:rPr>
                <w:rFonts w:ascii="Times New Roman" w:eastAsiaTheme="minorHAnsi" w:hAnsi="Times New Roman"/>
                <w:sz w:val="24"/>
                <w:szCs w:val="24"/>
                <w:lang w:eastAsia="en-US"/>
              </w:rPr>
              <w:lastRenderedPageBreak/>
              <w:t>обеспечению подпрограммы, в том числе в разбивке по источникам финансирования по годам реализации подпрограммы</w:t>
            </w:r>
          </w:p>
        </w:tc>
        <w:tc>
          <w:tcPr>
            <w:tcW w:w="5954" w:type="dxa"/>
            <w:vAlign w:val="center"/>
          </w:tcPr>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lastRenderedPageBreak/>
              <w:t xml:space="preserve">Финансирование подпрограммы на 2024 – 2026 </w:t>
            </w:r>
            <w:r w:rsidRPr="00FA1A79">
              <w:rPr>
                <w:rFonts w:ascii="Times New Roman" w:eastAsiaTheme="minorHAnsi" w:hAnsi="Times New Roman"/>
                <w:sz w:val="24"/>
                <w:szCs w:val="24"/>
                <w:lang w:eastAsia="en-US"/>
              </w:rPr>
              <w:lastRenderedPageBreak/>
              <w:t xml:space="preserve">годы составит 1 500 000,00 рублей, в том числе за счет средств: </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федерального бюджета — 0,00 рублей,</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краевого бюджета — 0,00 рублей,</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местного бюджета — 1 500 000,00 рублей,</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в том числе:</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2024 г. — 500 000,00 рублей,</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2025 г. — 500 000,00 рублей,</w:t>
            </w:r>
          </w:p>
          <w:p w:rsidR="00400417" w:rsidRPr="00FA1A79" w:rsidRDefault="00400417" w:rsidP="00400417">
            <w:pPr>
              <w:widowControl w:val="0"/>
              <w:autoSpaceDE w:val="0"/>
              <w:autoSpaceDN w:val="0"/>
              <w:adjustRightInd w:val="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2026 г. — 500 000,00 рублей. </w:t>
            </w:r>
          </w:p>
        </w:tc>
      </w:tr>
    </w:tbl>
    <w:p w:rsidR="00400417" w:rsidRPr="00FA1A79" w:rsidRDefault="00400417" w:rsidP="00400417">
      <w:pPr>
        <w:widowControl w:val="0"/>
        <w:autoSpaceDE w:val="0"/>
        <w:autoSpaceDN w:val="0"/>
        <w:adjustRightInd w:val="0"/>
        <w:jc w:val="center"/>
        <w:rPr>
          <w:rFonts w:ascii="Times New Roman" w:eastAsiaTheme="minorHAnsi" w:hAnsi="Times New Roman"/>
          <w:b/>
          <w:sz w:val="24"/>
          <w:szCs w:val="24"/>
          <w:lang w:eastAsia="en-US"/>
        </w:rPr>
      </w:pPr>
    </w:p>
    <w:p w:rsidR="00400417" w:rsidRPr="00FA1A79" w:rsidRDefault="00400417" w:rsidP="00400417">
      <w:pPr>
        <w:widowControl w:val="0"/>
        <w:autoSpaceDE w:val="0"/>
        <w:autoSpaceDN w:val="0"/>
        <w:adjustRightInd w:val="0"/>
        <w:jc w:val="center"/>
        <w:rPr>
          <w:rFonts w:ascii="Times New Roman" w:eastAsiaTheme="minorHAnsi" w:hAnsi="Times New Roman"/>
          <w:b/>
          <w:sz w:val="24"/>
          <w:szCs w:val="24"/>
          <w:lang w:eastAsia="en-US"/>
        </w:rPr>
      </w:pPr>
      <w:r w:rsidRPr="00FA1A79">
        <w:rPr>
          <w:rFonts w:ascii="Times New Roman" w:eastAsiaTheme="minorHAnsi" w:hAnsi="Times New Roman"/>
          <w:b/>
          <w:sz w:val="24"/>
          <w:szCs w:val="24"/>
          <w:lang w:eastAsia="en-US"/>
        </w:rPr>
        <w:t xml:space="preserve">2. Основные разделы Подпрограммы </w:t>
      </w:r>
    </w:p>
    <w:p w:rsidR="00400417" w:rsidRPr="00FA1A79" w:rsidRDefault="00400417" w:rsidP="00400417">
      <w:pPr>
        <w:widowControl w:val="0"/>
        <w:autoSpaceDE w:val="0"/>
        <w:autoSpaceDN w:val="0"/>
        <w:adjustRightInd w:val="0"/>
        <w:jc w:val="both"/>
        <w:rPr>
          <w:rFonts w:ascii="Times New Roman" w:eastAsiaTheme="minorHAnsi" w:hAnsi="Times New Roman"/>
          <w:b/>
          <w:sz w:val="24"/>
          <w:szCs w:val="24"/>
          <w:lang w:eastAsia="en-US"/>
        </w:rPr>
      </w:pPr>
    </w:p>
    <w:p w:rsidR="00400417" w:rsidRPr="00FA1A79" w:rsidRDefault="00400417" w:rsidP="00400417">
      <w:pPr>
        <w:widowControl w:val="0"/>
        <w:autoSpaceDE w:val="0"/>
        <w:autoSpaceDN w:val="0"/>
        <w:adjustRightInd w:val="0"/>
        <w:jc w:val="center"/>
        <w:rPr>
          <w:rFonts w:ascii="Times New Roman" w:eastAsiaTheme="minorHAnsi" w:hAnsi="Times New Roman"/>
          <w:sz w:val="24"/>
          <w:szCs w:val="24"/>
          <w:lang w:eastAsia="en-US"/>
        </w:rPr>
      </w:pPr>
      <w:r w:rsidRPr="00FA1A79">
        <w:rPr>
          <w:rFonts w:ascii="Times New Roman" w:eastAsiaTheme="minorHAnsi" w:hAnsi="Times New Roman"/>
          <w:b/>
          <w:sz w:val="24"/>
          <w:szCs w:val="24"/>
          <w:lang w:eastAsia="en-US"/>
        </w:rPr>
        <w:t xml:space="preserve">2.1. Постановка муниципальной проблемы и обоснование необходимости разработки Подпрограммы </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Настоящая Подпрограмма разработана на основании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для проведения мероприятий, направленных на повышение эффективности использования энергетических ресурсов в муниципальных объектах бюджетной сферы, коммунальной инфраструктуры, жилищного фонда ЗАТО Железногорск.</w:t>
      </w:r>
    </w:p>
    <w:p w:rsidR="00400417" w:rsidRPr="00FA1A79" w:rsidRDefault="00400417" w:rsidP="00400417">
      <w:pPr>
        <w:widowControl w:val="0"/>
        <w:tabs>
          <w:tab w:val="left" w:pos="0"/>
        </w:tabs>
        <w:autoSpaceDE w:val="0"/>
        <w:autoSpaceDN w:val="0"/>
        <w:adjustRightInd w:val="0"/>
        <w:ind w:firstLine="709"/>
        <w:contextualSpacing/>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На территории ЗАТО Железногорск в 2022 году отпущено </w:t>
      </w:r>
      <w:r w:rsidRPr="00FA1A79">
        <w:rPr>
          <w:rFonts w:ascii="Times New Roman" w:eastAsiaTheme="minorHAnsi" w:hAnsi="Times New Roman"/>
          <w:sz w:val="24"/>
          <w:szCs w:val="24"/>
        </w:rPr>
        <w:t xml:space="preserve">1,049669206 млн. </w:t>
      </w:r>
      <w:r w:rsidRPr="00FA1A79">
        <w:rPr>
          <w:rFonts w:ascii="Times New Roman" w:eastAsia="Calibri" w:hAnsi="Times New Roman"/>
          <w:sz w:val="24"/>
          <w:szCs w:val="24"/>
        </w:rPr>
        <w:t>Гкал</w:t>
      </w:r>
      <w:r w:rsidRPr="00FA1A79">
        <w:rPr>
          <w:rFonts w:ascii="Times New Roman" w:eastAsiaTheme="minorHAnsi" w:hAnsi="Times New Roman"/>
          <w:sz w:val="24"/>
          <w:szCs w:val="24"/>
          <w:lang w:eastAsia="en-US"/>
        </w:rPr>
        <w:t xml:space="preserve"> тепловой энергии. </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Основным источником тепловой энергии в зимний период 2022 - 2023г. по городу Железногорску и пос. Додоново была Железногорская ТЭЦ и пиковая котельная, находящаяся в собственности АО «КРАСЭКО». Поселки Тартат, Подгорный, Новый Путь, микрорайон Первомайский, деревня Шивера, МАОУ ДО ДООЦ «Горный» и МАОУ ДО ДООЦ «Орбита» снабжаются теплом от муниципальных котельных, эксплуатируемых ООО «КРАСЭКО-ЭЛЕКТРО». </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Теплоснабжение объектов жилищного фонда, соцкультбыта и промышленных предприятий города осуществляется по магистральным и распределительным тепловым сетям, которые находятся в эксплуатации ООО «КРАСЭКО-ЭЛЕКТРО».</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Для сетей теплоснабжения ЗАТО Железногорск характерно:</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недостаточная для нужд развития пропускная способность теплосетей;</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большие тепловые потери, возникающие в процессе доставки энергии до потребителя;</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открытая схема теплоснабжения города с разбором горячей воды из системы отопления, и как следствие, дефицит </w:t>
      </w:r>
      <w:proofErr w:type="spellStart"/>
      <w:r w:rsidRPr="00FA1A79">
        <w:rPr>
          <w:rFonts w:ascii="Times New Roman" w:eastAsiaTheme="minorHAnsi" w:hAnsi="Times New Roman"/>
          <w:sz w:val="24"/>
          <w:szCs w:val="24"/>
          <w:lang w:eastAsia="en-US"/>
        </w:rPr>
        <w:t>подпиточной</w:t>
      </w:r>
      <w:proofErr w:type="spellEnd"/>
      <w:r w:rsidRPr="00FA1A79">
        <w:rPr>
          <w:rFonts w:ascii="Times New Roman" w:eastAsiaTheme="minorHAnsi" w:hAnsi="Times New Roman"/>
          <w:sz w:val="24"/>
          <w:szCs w:val="24"/>
          <w:lang w:eastAsia="en-US"/>
        </w:rPr>
        <w:t xml:space="preserve"> сетевой воды;</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не сбалансированный гидравлический режим тепловых сетей и как следствие недостаточное давление воды с системах ГВС;</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большая степень изношенности </w:t>
      </w:r>
      <w:proofErr w:type="spellStart"/>
      <w:r w:rsidRPr="00FA1A79">
        <w:rPr>
          <w:rFonts w:ascii="Times New Roman" w:eastAsiaTheme="minorHAnsi" w:hAnsi="Times New Roman"/>
          <w:sz w:val="24"/>
          <w:szCs w:val="24"/>
          <w:lang w:eastAsia="en-US"/>
        </w:rPr>
        <w:t>энергооборудования</w:t>
      </w:r>
      <w:proofErr w:type="spellEnd"/>
      <w:r w:rsidRPr="00FA1A79">
        <w:rPr>
          <w:rFonts w:ascii="Times New Roman" w:eastAsiaTheme="minorHAnsi" w:hAnsi="Times New Roman"/>
          <w:sz w:val="24"/>
          <w:szCs w:val="24"/>
          <w:lang w:eastAsia="en-US"/>
        </w:rPr>
        <w:t xml:space="preserve"> источников, распределительных сетей и систем энергоснабжения зданий и сооружений.</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Основными причинами возникновения проблем в области теплоснабжения являются:</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lastRenderedPageBreak/>
        <w:t>-высокий уровень износа сетей те6плоснабжения и оборудования котельных, отсутствие средств на их замену;</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Для решения существующих проблем в области энергосбережения и повышения энергетической эффективности на территории ЗАТО Железногорск предусмотрено решение следующих задач:</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bCs/>
          <w:color w:val="000000"/>
          <w:sz w:val="24"/>
          <w:szCs w:val="24"/>
          <w:lang w:eastAsia="en-US"/>
        </w:rPr>
      </w:pPr>
      <w:r w:rsidRPr="00FA1A79">
        <w:rPr>
          <w:rFonts w:ascii="Times New Roman" w:eastAsiaTheme="minorHAnsi" w:hAnsi="Times New Roman"/>
          <w:bCs/>
          <w:color w:val="000000"/>
          <w:sz w:val="24"/>
          <w:szCs w:val="24"/>
          <w:lang w:eastAsia="en-US"/>
        </w:rPr>
        <w:t xml:space="preserve">1. Создание условий для обеспечения энергосбережения и повышения энергетической эффективности в бюджетном секторе — оказание консультационной помощи бюджетным </w:t>
      </w:r>
      <w:proofErr w:type="spellStart"/>
      <w:r w:rsidRPr="00FA1A79">
        <w:rPr>
          <w:rFonts w:ascii="Times New Roman" w:eastAsiaTheme="minorHAnsi" w:hAnsi="Times New Roman"/>
          <w:bCs/>
          <w:color w:val="000000"/>
          <w:sz w:val="24"/>
          <w:szCs w:val="24"/>
          <w:lang w:eastAsia="en-US"/>
        </w:rPr>
        <w:t>учрежениям</w:t>
      </w:r>
      <w:proofErr w:type="spellEnd"/>
      <w:r w:rsidRPr="00FA1A79">
        <w:rPr>
          <w:rFonts w:ascii="Times New Roman" w:eastAsiaTheme="minorHAnsi" w:hAnsi="Times New Roman"/>
          <w:bCs/>
          <w:color w:val="000000"/>
          <w:sz w:val="24"/>
          <w:szCs w:val="24"/>
          <w:lang w:eastAsia="en-US"/>
        </w:rPr>
        <w:t xml:space="preserve"> при работе в ГИС «Энергоэффективность», при подготовке мероприятий по энергосбережению.</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color w:val="000000"/>
          <w:sz w:val="24"/>
          <w:szCs w:val="24"/>
          <w:lang w:eastAsia="en-US"/>
        </w:rPr>
      </w:pPr>
      <w:r w:rsidRPr="00FA1A79">
        <w:rPr>
          <w:rFonts w:ascii="Times New Roman" w:eastAsiaTheme="minorHAnsi" w:hAnsi="Times New Roman"/>
          <w:bCs/>
          <w:color w:val="000000"/>
          <w:sz w:val="24"/>
          <w:szCs w:val="24"/>
          <w:lang w:eastAsia="en-US"/>
        </w:rPr>
        <w:t>2. Создание условий для энергосбережения и повышения энергетической эффективности в жилищном фонде и системах коммунальной инфраструктуры. Д</w:t>
      </w:r>
      <w:r w:rsidRPr="00FA1A79">
        <w:rPr>
          <w:rFonts w:ascii="Times New Roman" w:eastAsiaTheme="minorHAnsi" w:hAnsi="Times New Roman"/>
          <w:color w:val="000000"/>
          <w:sz w:val="24"/>
          <w:szCs w:val="24"/>
          <w:lang w:eastAsia="en-US"/>
        </w:rPr>
        <w:t>ля решения этой проблемы запланировано выделение средств на оснащение приборами учета горячей и холодной воды, электроэнергии в муниципальных помещениях.</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bCs/>
          <w:color w:val="000000"/>
          <w:sz w:val="24"/>
          <w:szCs w:val="24"/>
          <w:lang w:eastAsia="en-US"/>
        </w:rPr>
      </w:pPr>
      <w:r w:rsidRPr="00FA1A79">
        <w:rPr>
          <w:rFonts w:ascii="Times New Roman" w:eastAsiaTheme="minorHAnsi" w:hAnsi="Times New Roman"/>
          <w:bCs/>
          <w:color w:val="000000"/>
          <w:sz w:val="24"/>
          <w:szCs w:val="24"/>
          <w:lang w:eastAsia="en-US"/>
        </w:rPr>
        <w:t xml:space="preserve">В соответствии с требованиями </w:t>
      </w:r>
      <w:r w:rsidRPr="00FA1A79">
        <w:rPr>
          <w:rFonts w:ascii="Times New Roman" w:eastAsiaTheme="minorHAnsi" w:hAnsi="Times New Roman"/>
          <w:bCs/>
          <w:sz w:val="24"/>
          <w:szCs w:val="24"/>
          <w:lang w:eastAsia="en-US"/>
        </w:rPr>
        <w:t>Федерального закона от 23.11.2009 № 261-ФЗ</w:t>
      </w:r>
      <w:r w:rsidRPr="00FA1A79">
        <w:rPr>
          <w:rFonts w:ascii="Times New Roman" w:eastAsiaTheme="minorHAnsi" w:hAnsi="Times New Roman"/>
          <w:bCs/>
          <w:color w:val="000000"/>
          <w:sz w:val="24"/>
          <w:szCs w:val="24"/>
          <w:lang w:eastAsia="en-US"/>
        </w:rPr>
        <w:t xml:space="preserve"> и </w:t>
      </w:r>
      <w:r w:rsidRPr="00FA1A79">
        <w:rPr>
          <w:rFonts w:ascii="Times New Roman" w:eastAsiaTheme="minorHAnsi" w:hAnsi="Times New Roman"/>
          <w:sz w:val="24"/>
          <w:szCs w:val="24"/>
          <w:lang w:eastAsia="en-US"/>
        </w:rPr>
        <w:t>«Правилами предоставления коммунальных услуг собственникам и пользователям помещений в многоквартирных домах и жилых домов</w:t>
      </w:r>
      <w:r w:rsidRPr="00FA1A79">
        <w:rPr>
          <w:rFonts w:ascii="Times New Roman" w:eastAsiaTheme="minorHAnsi" w:hAnsi="Times New Roman"/>
          <w:bCs/>
          <w:color w:val="000000"/>
          <w:sz w:val="24"/>
          <w:szCs w:val="24"/>
          <w:lang w:eastAsia="en-US"/>
        </w:rPr>
        <w:t xml:space="preserve">», утвержденными </w:t>
      </w:r>
      <w:r w:rsidRPr="00FA1A79">
        <w:rPr>
          <w:rFonts w:ascii="Times New Roman" w:eastAsiaTheme="minorHAnsi" w:hAnsi="Times New Roman"/>
          <w:sz w:val="24"/>
          <w:szCs w:val="24"/>
          <w:lang w:eastAsia="en-US"/>
        </w:rPr>
        <w:t>постановлением Правительства РФ от 06.05.2011 № 354,</w:t>
      </w:r>
      <w:r w:rsidRPr="00FA1A79">
        <w:rPr>
          <w:rFonts w:ascii="Times New Roman" w:eastAsiaTheme="minorHAnsi" w:hAnsi="Times New Roman"/>
          <w:bCs/>
          <w:color w:val="000000"/>
          <w:sz w:val="24"/>
          <w:szCs w:val="24"/>
          <w:lang w:eastAsia="en-US"/>
        </w:rPr>
        <w:t xml:space="preserve"> все жилые помещения (при наличии технической возможности) должны быть оборудованы приборами учета холодной и горячей воды, электроэнергии. В настоящее время в составе муниципальной казны находятся 100 квартир (из них 78 квартир расположенных в аварийных домах, подлежащих сносу), не оснащенных ИПУ. Стоимость оснащения одной квартиры составляет в среднем 10 тыс.рублей. На 2024 год запланировано оснащение приборами учета 30 муниципальных квартир.</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bCs/>
          <w:color w:val="000000"/>
          <w:sz w:val="24"/>
          <w:szCs w:val="24"/>
          <w:lang w:eastAsia="en-US"/>
        </w:rPr>
        <w:t xml:space="preserve">В соответствии с требованиями </w:t>
      </w:r>
      <w:r w:rsidRPr="00FA1A79">
        <w:rPr>
          <w:rFonts w:ascii="Times New Roman" w:eastAsiaTheme="minorHAnsi" w:hAnsi="Times New Roman"/>
          <w:bCs/>
          <w:sz w:val="24"/>
          <w:szCs w:val="24"/>
          <w:lang w:eastAsia="en-US"/>
        </w:rPr>
        <w:t>Федерального закона от 23.11.2009 № 261-ФЗ</w:t>
      </w:r>
      <w:r w:rsidRPr="00FA1A79">
        <w:rPr>
          <w:rFonts w:ascii="Times New Roman" w:eastAsiaTheme="minorHAnsi" w:hAnsi="Times New Roman"/>
          <w:bCs/>
          <w:color w:val="000000"/>
          <w:sz w:val="24"/>
          <w:szCs w:val="24"/>
          <w:lang w:eastAsia="en-US"/>
        </w:rPr>
        <w:t xml:space="preserve"> все многоквартирные жилые дома подлежат оснащению общедомовыми приборами учета тепла, горячей и холодной воды (при наличии технической возможности). В 2016-2017 году </w:t>
      </w:r>
      <w:proofErr w:type="spellStart"/>
      <w:r w:rsidRPr="00FA1A79">
        <w:rPr>
          <w:rFonts w:ascii="Times New Roman" w:eastAsiaTheme="minorHAnsi" w:hAnsi="Times New Roman"/>
          <w:bCs/>
          <w:color w:val="000000"/>
          <w:sz w:val="24"/>
          <w:szCs w:val="24"/>
          <w:lang w:eastAsia="en-US"/>
        </w:rPr>
        <w:t>году</w:t>
      </w:r>
      <w:proofErr w:type="spellEnd"/>
      <w:r w:rsidRPr="00FA1A79">
        <w:rPr>
          <w:rFonts w:ascii="Times New Roman" w:eastAsiaTheme="minorHAnsi" w:hAnsi="Times New Roman"/>
          <w:bCs/>
          <w:color w:val="000000"/>
          <w:sz w:val="24"/>
          <w:szCs w:val="24"/>
          <w:lang w:eastAsia="en-US"/>
        </w:rPr>
        <w:t xml:space="preserve"> проведена работа по оснащению всех МКД с нагрузкой более 0,2 Гкал/час необходимыми общедомовыми приборами учета энергоресурсов ( 474 дома — по теплу, 598 домов — по горячей воде, 587 домов — по холодной воде). Работа выполнена за счет средств ЕТО с последующим возмещением расходов собственниками помещений с рассрочкой до 5 лет</w:t>
      </w:r>
      <w:r w:rsidRPr="00FA1A79">
        <w:rPr>
          <w:rFonts w:ascii="Times New Roman" w:eastAsiaTheme="minorHAnsi" w:hAnsi="Times New Roman"/>
          <w:color w:val="000000"/>
          <w:sz w:val="24"/>
          <w:szCs w:val="24"/>
          <w:lang w:eastAsia="en-US"/>
        </w:rPr>
        <w:t>.</w:t>
      </w:r>
      <w:r w:rsidRPr="00FA1A79">
        <w:rPr>
          <w:rFonts w:ascii="Times New Roman" w:eastAsiaTheme="minorHAnsi" w:hAnsi="Times New Roman"/>
          <w:bCs/>
          <w:color w:val="000000"/>
          <w:sz w:val="24"/>
          <w:szCs w:val="24"/>
          <w:lang w:eastAsia="en-US"/>
        </w:rPr>
        <w:t xml:space="preserve"> В 2024-2026 годах необходимо продолжить работу по оснащению </w:t>
      </w:r>
      <w:proofErr w:type="spellStart"/>
      <w:r w:rsidRPr="00FA1A79">
        <w:rPr>
          <w:rFonts w:ascii="Times New Roman" w:eastAsiaTheme="minorHAnsi" w:hAnsi="Times New Roman"/>
          <w:bCs/>
          <w:color w:val="000000"/>
          <w:sz w:val="24"/>
          <w:szCs w:val="24"/>
          <w:lang w:eastAsia="en-US"/>
        </w:rPr>
        <w:t>теплосчетчиками</w:t>
      </w:r>
      <w:proofErr w:type="spellEnd"/>
      <w:r w:rsidRPr="00FA1A79">
        <w:rPr>
          <w:rFonts w:ascii="Times New Roman" w:eastAsiaTheme="minorHAnsi" w:hAnsi="Times New Roman"/>
          <w:bCs/>
          <w:color w:val="000000"/>
          <w:sz w:val="24"/>
          <w:szCs w:val="24"/>
          <w:lang w:eastAsia="en-US"/>
        </w:rPr>
        <w:t xml:space="preserve"> МКД с нагрузкой</w:t>
      </w:r>
      <w:r w:rsidRPr="00FA1A79">
        <w:rPr>
          <w:rFonts w:ascii="Times New Roman" w:eastAsiaTheme="minorHAnsi" w:hAnsi="Times New Roman"/>
          <w:bCs/>
          <w:color w:val="000000"/>
          <w:sz w:val="24"/>
          <w:szCs w:val="24"/>
          <w:lang w:eastAsia="en-US"/>
        </w:rPr>
        <w:tab/>
        <w:t xml:space="preserve"> менее 0,2 </w:t>
      </w:r>
      <w:proofErr w:type="spellStart"/>
      <w:r w:rsidRPr="00FA1A79">
        <w:rPr>
          <w:rFonts w:ascii="Times New Roman" w:eastAsiaTheme="minorHAnsi" w:hAnsi="Times New Roman"/>
          <w:bCs/>
          <w:color w:val="000000"/>
          <w:sz w:val="24"/>
          <w:szCs w:val="24"/>
          <w:lang w:eastAsia="en-US"/>
        </w:rPr>
        <w:t>гкал</w:t>
      </w:r>
      <w:proofErr w:type="spellEnd"/>
      <w:r w:rsidRPr="00FA1A79">
        <w:rPr>
          <w:rFonts w:ascii="Times New Roman" w:eastAsiaTheme="minorHAnsi" w:hAnsi="Times New Roman"/>
          <w:bCs/>
          <w:color w:val="000000"/>
          <w:sz w:val="24"/>
          <w:szCs w:val="24"/>
          <w:lang w:eastAsia="en-US"/>
        </w:rPr>
        <w:t xml:space="preserve">/час. </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Решение проблем сферы энергетики требует системного подхода. Настоящая Подпрограмма разработана для повышения энергоэффективности ЗАТО Железногорск.</w:t>
      </w:r>
    </w:p>
    <w:p w:rsidR="00400417" w:rsidRPr="00FA1A79" w:rsidRDefault="00400417" w:rsidP="00400417">
      <w:pPr>
        <w:widowControl w:val="0"/>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lastRenderedPageBreak/>
        <w:t>Результатом выполнения Подпрограммы должно стать:</w:t>
      </w:r>
    </w:p>
    <w:p w:rsidR="00400417" w:rsidRPr="00FA1A79" w:rsidRDefault="00400417" w:rsidP="00400417">
      <w:pPr>
        <w:widowControl w:val="0"/>
        <w:autoSpaceDE w:val="0"/>
        <w:autoSpaceDN w:val="0"/>
        <w:adjustRightInd w:val="0"/>
        <w:ind w:firstLine="709"/>
        <w:jc w:val="both"/>
        <w:rPr>
          <w:rFonts w:ascii="Times New Roman" w:eastAsia="Times New Roman" w:hAnsi="Times New Roman"/>
          <w:sz w:val="24"/>
          <w:szCs w:val="24"/>
        </w:rPr>
      </w:pPr>
      <w:r w:rsidRPr="00FA1A79">
        <w:rPr>
          <w:rFonts w:ascii="Times New Roman" w:eastAsia="Times New Roman" w:hAnsi="Times New Roman"/>
          <w:sz w:val="24"/>
          <w:szCs w:val="24"/>
        </w:rPr>
        <w:t>- использование данных приборов учета (в части МКД - с использованием коллективных приборов учета) при расчетах за потреблённые энергетические ресурсы на территории ЗАТО Железногорск;</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повышение эффективности использования энергетических ресурсов в муниципальных объектах бюджетной сферы, коммунальной инфраструктуры, жилищного фонда ЗАТО Железногорск.</w:t>
      </w:r>
    </w:p>
    <w:p w:rsidR="00400417" w:rsidRPr="00FA1A79" w:rsidRDefault="00400417" w:rsidP="00400417">
      <w:pPr>
        <w:widowControl w:val="0"/>
        <w:suppressAutoHyphens/>
        <w:spacing w:line="100" w:lineRule="atLeast"/>
        <w:ind w:firstLine="709"/>
        <w:jc w:val="center"/>
        <w:rPr>
          <w:rFonts w:ascii="Times New Roman" w:eastAsia="SimSun" w:hAnsi="Times New Roman"/>
          <w:b/>
          <w:bCs/>
          <w:kern w:val="1"/>
          <w:sz w:val="24"/>
          <w:szCs w:val="24"/>
          <w:lang w:eastAsia="ar-SA"/>
        </w:rPr>
      </w:pPr>
    </w:p>
    <w:p w:rsidR="00400417" w:rsidRPr="00FA1A79" w:rsidRDefault="00400417" w:rsidP="00400417">
      <w:pPr>
        <w:widowControl w:val="0"/>
        <w:suppressAutoHyphens/>
        <w:spacing w:line="100" w:lineRule="atLeast"/>
        <w:ind w:firstLine="709"/>
        <w:jc w:val="center"/>
        <w:rPr>
          <w:rFonts w:ascii="Times New Roman" w:eastAsia="SimSun" w:hAnsi="Times New Roman"/>
          <w:b/>
          <w:bCs/>
          <w:kern w:val="1"/>
          <w:sz w:val="24"/>
          <w:szCs w:val="24"/>
          <w:lang w:eastAsia="ar-SA"/>
        </w:rPr>
      </w:pPr>
      <w:r w:rsidRPr="00FA1A79">
        <w:rPr>
          <w:rFonts w:ascii="Times New Roman" w:eastAsia="SimSun" w:hAnsi="Times New Roman"/>
          <w:b/>
          <w:bCs/>
          <w:kern w:val="1"/>
          <w:sz w:val="24"/>
          <w:szCs w:val="24"/>
          <w:lang w:eastAsia="ar-SA"/>
        </w:rPr>
        <w:t>2.2. Основная цель, задачи и сроки выполнения Подпрограммы, показатели результативности</w:t>
      </w:r>
    </w:p>
    <w:p w:rsidR="00400417" w:rsidRPr="00FA1A79" w:rsidRDefault="00400417" w:rsidP="00400417">
      <w:pPr>
        <w:widowControl w:val="0"/>
        <w:suppressAutoHyphens/>
        <w:spacing w:line="100" w:lineRule="atLeast"/>
        <w:ind w:firstLine="709"/>
        <w:jc w:val="center"/>
        <w:rPr>
          <w:rFonts w:ascii="Times New Roman" w:eastAsia="SimSun" w:hAnsi="Times New Roman"/>
          <w:bCs/>
          <w:kern w:val="1"/>
          <w:sz w:val="24"/>
          <w:szCs w:val="24"/>
          <w:lang w:eastAsia="ar-SA"/>
        </w:rPr>
      </w:pPr>
    </w:p>
    <w:p w:rsidR="00400417" w:rsidRPr="00FA1A79" w:rsidRDefault="00400417" w:rsidP="00400417">
      <w:pPr>
        <w:widowControl w:val="0"/>
        <w:autoSpaceDE w:val="0"/>
        <w:autoSpaceDN w:val="0"/>
        <w:adjustRightInd w:val="0"/>
        <w:ind w:firstLine="709"/>
        <w:jc w:val="both"/>
        <w:rPr>
          <w:rFonts w:ascii="Times New Roman" w:eastAsiaTheme="minorHAnsi" w:hAnsi="Times New Roman"/>
          <w:bCs/>
          <w:color w:val="000000"/>
          <w:sz w:val="24"/>
          <w:szCs w:val="24"/>
          <w:lang w:eastAsia="en-US"/>
        </w:rPr>
      </w:pPr>
      <w:r w:rsidRPr="00FA1A79">
        <w:rPr>
          <w:rFonts w:ascii="Times New Roman" w:eastAsiaTheme="minorHAnsi" w:hAnsi="Times New Roman"/>
          <w:sz w:val="24"/>
          <w:szCs w:val="24"/>
          <w:lang w:eastAsia="en-US"/>
        </w:rPr>
        <w:t xml:space="preserve">Цель Подпрограммы: </w:t>
      </w:r>
      <w:r w:rsidRPr="00FA1A79">
        <w:rPr>
          <w:rFonts w:ascii="Times New Roman" w:eastAsiaTheme="minorHAnsi" w:hAnsi="Times New Roman"/>
          <w:bCs/>
          <w:color w:val="000000"/>
          <w:sz w:val="24"/>
          <w:szCs w:val="24"/>
          <w:lang w:eastAsia="en-US"/>
        </w:rPr>
        <w:t>Повышение энергосбережения и энергоэффективности на территории ЗАТО Железногорск</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Задача Подпрограммы:</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bCs/>
          <w:color w:val="000000"/>
          <w:sz w:val="24"/>
          <w:szCs w:val="24"/>
          <w:lang w:eastAsia="en-US"/>
        </w:rPr>
        <w:t>1. Экономия энергоресурсов путем оплаты по фактическому потреблению.</w:t>
      </w:r>
    </w:p>
    <w:p w:rsidR="00400417" w:rsidRPr="00FA1A79" w:rsidRDefault="00400417" w:rsidP="00400417">
      <w:pPr>
        <w:widowControl w:val="0"/>
        <w:ind w:firstLine="709"/>
        <w:contextualSpacing/>
        <w:jc w:val="both"/>
        <w:rPr>
          <w:rFonts w:ascii="Times New Roman" w:eastAsiaTheme="minorHAnsi" w:hAnsi="Times New Roman"/>
          <w:bCs/>
          <w:color w:val="000000"/>
          <w:sz w:val="24"/>
          <w:szCs w:val="24"/>
          <w:lang w:eastAsia="en-US"/>
        </w:rPr>
      </w:pPr>
      <w:r w:rsidRPr="00FA1A79">
        <w:rPr>
          <w:rFonts w:ascii="Times New Roman" w:eastAsiaTheme="minorHAnsi" w:hAnsi="Times New Roman"/>
          <w:sz w:val="24"/>
          <w:szCs w:val="24"/>
          <w:lang w:eastAsia="en-US"/>
        </w:rPr>
        <w:t>Сроки выполнения Подпрограммы: отдельные этапы реализации подпрограммы не выделяются и сроки реализации подпрограммы установлены 2024-2026годы.</w:t>
      </w:r>
    </w:p>
    <w:p w:rsidR="00400417" w:rsidRPr="00FA1A79" w:rsidRDefault="00400417" w:rsidP="00400417">
      <w:pPr>
        <w:widowControl w:val="0"/>
        <w:spacing w:line="100" w:lineRule="atLeast"/>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Показателями результативности, позволяющими измерить достижение цели и задач Подпрограммы, выбраны следующие показатели:</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Перечень и значения показателей результативности указаны в приложении № 1 к Подпрограмме.</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w:t>
      </w:r>
    </w:p>
    <w:p w:rsidR="00400417" w:rsidRPr="00FA1A79" w:rsidRDefault="00400417" w:rsidP="00400417">
      <w:pPr>
        <w:widowControl w:val="0"/>
        <w:autoSpaceDE w:val="0"/>
        <w:autoSpaceDN w:val="0"/>
        <w:adjustRightInd w:val="0"/>
        <w:ind w:firstLine="709"/>
        <w:jc w:val="center"/>
        <w:outlineLvl w:val="1"/>
        <w:rPr>
          <w:rFonts w:ascii="Times New Roman" w:eastAsiaTheme="minorHAnsi" w:hAnsi="Times New Roman"/>
          <w:b/>
          <w:sz w:val="24"/>
          <w:szCs w:val="24"/>
          <w:lang w:eastAsia="en-US"/>
        </w:rPr>
      </w:pPr>
      <w:r w:rsidRPr="00FA1A79">
        <w:rPr>
          <w:rFonts w:ascii="Times New Roman" w:eastAsiaTheme="minorHAnsi" w:hAnsi="Times New Roman"/>
          <w:b/>
          <w:sz w:val="24"/>
          <w:szCs w:val="24"/>
          <w:lang w:eastAsia="en-US"/>
        </w:rPr>
        <w:t>2.3. Механизм реализации Подпрограммы</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Финансирование мероприятий подпрограммы осуществляется в следующих формах:</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Главным распорядителем бюджетных средств, выделенных на реализацию мероприятий подпрограммы, является Администрация ЗАТО г. Железногорск. Реализацию мероприятий подпрограммы, финансируемых из местного бюджета, осуществляет Администрация ЗАТО г.Железногорск.</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Ответственными за качественное и своевременное выполнение подпрограммы, целевое и рациональное использование бюджетных средств, выделяемых на реализацию мероприятий </w:t>
      </w:r>
      <w:proofErr w:type="spellStart"/>
      <w:r w:rsidRPr="00FA1A79">
        <w:rPr>
          <w:rFonts w:ascii="Times New Roman" w:eastAsiaTheme="minorHAnsi" w:hAnsi="Times New Roman"/>
          <w:sz w:val="24"/>
          <w:szCs w:val="24"/>
          <w:lang w:eastAsia="en-US"/>
        </w:rPr>
        <w:t>подрограммы</w:t>
      </w:r>
      <w:proofErr w:type="spellEnd"/>
      <w:r w:rsidRPr="00FA1A79">
        <w:rPr>
          <w:rFonts w:ascii="Times New Roman" w:eastAsiaTheme="minorHAnsi" w:hAnsi="Times New Roman"/>
          <w:sz w:val="24"/>
          <w:szCs w:val="24"/>
          <w:lang w:eastAsia="en-US"/>
        </w:rPr>
        <w:t>, является главный распорядитель бюджетных средств.</w:t>
      </w:r>
    </w:p>
    <w:p w:rsidR="00400417" w:rsidRPr="00FA1A79" w:rsidRDefault="00400417" w:rsidP="00400417">
      <w:pPr>
        <w:widowControl w:val="0"/>
        <w:autoSpaceDE w:val="0"/>
        <w:autoSpaceDN w:val="0"/>
        <w:adjustRightInd w:val="0"/>
        <w:jc w:val="both"/>
        <w:rPr>
          <w:rFonts w:ascii="Times New Roman" w:eastAsiaTheme="minorHAnsi" w:hAnsi="Times New Roman"/>
          <w:b/>
          <w:sz w:val="24"/>
          <w:szCs w:val="24"/>
          <w:lang w:eastAsia="en-US"/>
        </w:rPr>
      </w:pPr>
    </w:p>
    <w:p w:rsidR="00400417" w:rsidRPr="00FA1A79" w:rsidRDefault="00400417" w:rsidP="00400417">
      <w:pPr>
        <w:widowControl w:val="0"/>
        <w:autoSpaceDE w:val="0"/>
        <w:autoSpaceDN w:val="0"/>
        <w:adjustRightInd w:val="0"/>
        <w:jc w:val="both"/>
        <w:rPr>
          <w:rFonts w:ascii="Times New Roman" w:eastAsiaTheme="minorHAnsi" w:hAnsi="Times New Roman"/>
          <w:b/>
          <w:sz w:val="24"/>
          <w:szCs w:val="24"/>
          <w:lang w:eastAsia="en-US"/>
        </w:rPr>
      </w:pPr>
      <w:r w:rsidRPr="00FA1A79">
        <w:rPr>
          <w:rFonts w:ascii="Times New Roman" w:eastAsiaTheme="minorHAnsi" w:hAnsi="Times New Roman"/>
          <w:b/>
          <w:sz w:val="24"/>
          <w:szCs w:val="24"/>
          <w:lang w:eastAsia="en-US"/>
        </w:rPr>
        <w:t>2.4. Управление Подпрограммой и контроль за исполнением подпрограммы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lastRenderedPageBreak/>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формирует структуру муниципальной программы, а так же перечень исполнителей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организует реализацию муниципальной программы, инициирует внесением изменений в муниципальную программу;</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координирует деятельность исполнителей муниципальной программы в ходе реализации мероприятий Подпрограммы;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предоставляет по запросам сведения, необходимые для проведения мониторинга реализации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подготавливает годовой отчет и предоставляет его в Управление экономики и планирования и Финансовое управление Администрации ЗАТО г. Железногорск;</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FA1A79" w:rsidRDefault="00400417" w:rsidP="00400417">
      <w:pPr>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Исполнители мероприятий настоящей Подпрограммы: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содействуют разработке Подпрограммы и отдельных мероприятий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осуществляют реализацию мероприятий Подпрограммы, в отношении которых они являются исполнителями;</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w:t>
      </w:r>
      <w:r w:rsidRPr="00FA1A79">
        <w:rPr>
          <w:rFonts w:ascii="Times New Roman" w:eastAsiaTheme="minorHAnsi" w:hAnsi="Times New Roman"/>
          <w:sz w:val="24"/>
          <w:szCs w:val="24"/>
          <w:lang w:eastAsia="en-US"/>
        </w:rPr>
        <w:lastRenderedPageBreak/>
        <w:t>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представляют Управлению городского хозяйства Администрации ЗАТО г.Железногорск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FA1A79" w:rsidRDefault="00400417" w:rsidP="00400417">
      <w:pPr>
        <w:widowControl w:val="0"/>
        <w:autoSpaceDE w:val="0"/>
        <w:autoSpaceDN w:val="0"/>
        <w:adjustRightInd w:val="0"/>
        <w:ind w:firstLine="540"/>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w:t>
      </w:r>
    </w:p>
    <w:p w:rsidR="00400417" w:rsidRPr="00FA1A79" w:rsidRDefault="00400417" w:rsidP="00400417">
      <w:pPr>
        <w:tabs>
          <w:tab w:val="left" w:pos="1276"/>
        </w:tabs>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FA1A79"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Исполнители муниципальной программы по запросу разработчика представляют информацию о реализации подпрограмм и отдельных мероприятий</w:t>
      </w:r>
      <w:r w:rsidRPr="00FA1A79">
        <w:rPr>
          <w:rFonts w:ascii="Times New Roman" w:eastAsiaTheme="minorHAnsi" w:hAnsi="Times New Roman"/>
          <w:color w:val="FF0000"/>
          <w:sz w:val="24"/>
          <w:szCs w:val="24"/>
          <w:lang w:eastAsia="en-US"/>
        </w:rPr>
        <w:t xml:space="preserve"> </w:t>
      </w:r>
      <w:r w:rsidRPr="00FA1A79">
        <w:rPr>
          <w:rFonts w:ascii="Times New Roman" w:eastAsiaTheme="minorHAnsi" w:hAnsi="Times New Roman"/>
          <w:sz w:val="24"/>
          <w:szCs w:val="24"/>
          <w:lang w:eastAsia="en-US"/>
        </w:rPr>
        <w:t>муниципальной программы, реализуемых исполнителем в сроки и по форме, установленной разработчиком муниципальной программы.</w:t>
      </w:r>
    </w:p>
    <w:p w:rsidR="00400417" w:rsidRPr="00FA1A79" w:rsidRDefault="00400417" w:rsidP="00400417">
      <w:pPr>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400417" w:rsidRPr="00FA1A79" w:rsidRDefault="00400417" w:rsidP="00400417">
      <w:pPr>
        <w:tabs>
          <w:tab w:val="left" w:pos="1276"/>
        </w:tabs>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FA1A79"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г.Железногорск и Финансовое управление Администрации ЗАТО г. Железногорск до 1 марта года, следующего за отчетным (далее — годовой отчет). </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r w:rsidRPr="00FA1A79">
        <w:rPr>
          <w:rFonts w:ascii="Times New Roman" w:eastAsiaTheme="minorHAnsi" w:hAnsi="Times New Roman"/>
          <w:sz w:val="24"/>
          <w:szCs w:val="24"/>
          <w:lang w:eastAsia="en-US"/>
        </w:rPr>
        <w:t xml:space="preserve">Управление городского хозяйства размещает годовой отчет в срок до 01 мая, следующего за отчетным, на официальном сайте городского округа «Закрытое административно-территориальное образование Железногорск Красноярского края» в сети Интернет. </w:t>
      </w:r>
    </w:p>
    <w:p w:rsidR="00400417" w:rsidRPr="00FA1A79" w:rsidRDefault="00400417" w:rsidP="00400417">
      <w:pPr>
        <w:widowControl w:val="0"/>
        <w:autoSpaceDE w:val="0"/>
        <w:autoSpaceDN w:val="0"/>
        <w:adjustRightInd w:val="0"/>
        <w:ind w:firstLine="709"/>
        <w:jc w:val="center"/>
        <w:rPr>
          <w:rFonts w:ascii="Times New Roman" w:eastAsiaTheme="minorHAnsi" w:hAnsi="Times New Roman"/>
          <w:b/>
          <w:sz w:val="24"/>
          <w:szCs w:val="24"/>
          <w:lang w:eastAsia="en-US"/>
        </w:rPr>
      </w:pPr>
    </w:p>
    <w:p w:rsidR="00400417" w:rsidRPr="00FA1A79" w:rsidRDefault="00400417" w:rsidP="00400417">
      <w:pPr>
        <w:widowControl w:val="0"/>
        <w:autoSpaceDE w:val="0"/>
        <w:autoSpaceDN w:val="0"/>
        <w:adjustRightInd w:val="0"/>
        <w:ind w:firstLine="709"/>
        <w:jc w:val="center"/>
        <w:rPr>
          <w:rFonts w:ascii="Times New Roman" w:eastAsiaTheme="minorHAnsi" w:hAnsi="Times New Roman"/>
          <w:b/>
          <w:sz w:val="24"/>
          <w:szCs w:val="24"/>
          <w:lang w:eastAsia="en-US"/>
        </w:rPr>
      </w:pPr>
      <w:r w:rsidRPr="00FA1A79">
        <w:rPr>
          <w:rFonts w:ascii="Times New Roman" w:eastAsiaTheme="minorHAnsi" w:hAnsi="Times New Roman"/>
          <w:b/>
          <w:sz w:val="24"/>
          <w:szCs w:val="24"/>
          <w:lang w:eastAsia="en-US"/>
        </w:rPr>
        <w:t>2.5. Мероприятия Подпрограммы</w:t>
      </w:r>
    </w:p>
    <w:p w:rsidR="00400417" w:rsidRPr="00FA1A79" w:rsidRDefault="001458D2" w:rsidP="00400417">
      <w:pPr>
        <w:widowControl w:val="0"/>
        <w:autoSpaceDE w:val="0"/>
        <w:autoSpaceDN w:val="0"/>
        <w:adjustRightInd w:val="0"/>
        <w:ind w:firstLine="709"/>
        <w:jc w:val="both"/>
        <w:rPr>
          <w:rFonts w:ascii="Times New Roman" w:eastAsiaTheme="minorHAnsi" w:hAnsi="Times New Roman"/>
          <w:sz w:val="24"/>
          <w:szCs w:val="24"/>
          <w:lang w:eastAsia="en-US"/>
        </w:rPr>
      </w:pPr>
      <w:hyperlink w:anchor="Par377" w:history="1">
        <w:r w:rsidR="00400417" w:rsidRPr="00FA1A79">
          <w:rPr>
            <w:rFonts w:ascii="Times New Roman" w:eastAsiaTheme="minorHAnsi" w:hAnsi="Times New Roman"/>
            <w:sz w:val="24"/>
            <w:szCs w:val="24"/>
            <w:lang w:eastAsia="en-US"/>
          </w:rPr>
          <w:t>Перечень</w:t>
        </w:r>
      </w:hyperlink>
      <w:r w:rsidR="00400417" w:rsidRPr="00FA1A79">
        <w:rPr>
          <w:rFonts w:ascii="Times New Roman" w:eastAsiaTheme="minorHAnsi" w:hAnsi="Times New Roman"/>
          <w:sz w:val="24"/>
          <w:szCs w:val="24"/>
          <w:lang w:eastAsia="en-US"/>
        </w:rPr>
        <w:t xml:space="preserve"> мероприятий Подпрограммы приведен в приложении № 2 к Подпрограмме.</w:t>
      </w:r>
    </w:p>
    <w:p w:rsidR="00400417" w:rsidRPr="00FA1A79" w:rsidRDefault="00400417" w:rsidP="00400417">
      <w:pPr>
        <w:widowControl w:val="0"/>
        <w:autoSpaceDE w:val="0"/>
        <w:autoSpaceDN w:val="0"/>
        <w:adjustRightInd w:val="0"/>
        <w:ind w:firstLine="709"/>
        <w:jc w:val="both"/>
        <w:rPr>
          <w:rFonts w:ascii="Times New Roman" w:eastAsiaTheme="minorHAnsi" w:hAnsi="Times New Roman"/>
          <w:sz w:val="24"/>
          <w:szCs w:val="24"/>
          <w:lang w:eastAsia="en-US"/>
        </w:rPr>
      </w:pPr>
    </w:p>
    <w:p w:rsidR="00C006B2" w:rsidRPr="00FA1A79" w:rsidRDefault="00C006B2" w:rsidP="00400417">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 xml:space="preserve">Начальник ТО УГХ </w:t>
      </w:r>
    </w:p>
    <w:p w:rsidR="00400417" w:rsidRPr="00FA1A79" w:rsidRDefault="00C006B2" w:rsidP="00400417">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Администрации ЗАТО г. Железногорск                                      Ю.П. Петрова</w:t>
      </w:r>
    </w:p>
    <w:p w:rsidR="00C006B2" w:rsidRPr="00FA1A79" w:rsidRDefault="00C006B2" w:rsidP="00400417">
      <w:pPr>
        <w:widowControl w:val="0"/>
        <w:autoSpaceDE w:val="0"/>
        <w:autoSpaceDN w:val="0"/>
        <w:adjustRightInd w:val="0"/>
        <w:jc w:val="both"/>
        <w:rPr>
          <w:rFonts w:ascii="Times New Roman" w:eastAsiaTheme="minorHAnsi" w:hAnsi="Times New Roman"/>
          <w:sz w:val="24"/>
          <w:szCs w:val="24"/>
          <w:lang w:eastAsia="en-US"/>
        </w:rPr>
      </w:pPr>
    </w:p>
    <w:p w:rsidR="00400417" w:rsidRPr="00FA1A79" w:rsidRDefault="00400417">
      <w:pPr>
        <w:widowControl w:val="0"/>
        <w:autoSpaceDE w:val="0"/>
        <w:autoSpaceDN w:val="0"/>
        <w:adjustRightInd w:val="0"/>
        <w:jc w:val="both"/>
        <w:outlineLvl w:val="2"/>
        <w:rPr>
          <w:rFonts w:ascii="Times New Roman" w:hAnsi="Times New Roman"/>
          <w:sz w:val="24"/>
          <w:szCs w:val="24"/>
        </w:rPr>
        <w:sectPr w:rsidR="00400417" w:rsidRPr="00FA1A79" w:rsidSect="00400417">
          <w:pgSz w:w="11905" w:h="16838"/>
          <w:pgMar w:top="1134" w:right="567" w:bottom="1134" w:left="1418" w:header="720" w:footer="720" w:gutter="0"/>
          <w:cols w:space="720"/>
          <w:noEndnote/>
          <w:titlePg/>
          <w:docGrid w:linePitch="299"/>
        </w:sectPr>
      </w:pPr>
    </w:p>
    <w:tbl>
      <w:tblPr>
        <w:tblW w:w="14693" w:type="dxa"/>
        <w:tblInd w:w="93" w:type="dxa"/>
        <w:tblLook w:val="04A0"/>
      </w:tblPr>
      <w:tblGrid>
        <w:gridCol w:w="694"/>
        <w:gridCol w:w="3750"/>
        <w:gridCol w:w="1302"/>
        <w:gridCol w:w="1538"/>
        <w:gridCol w:w="1340"/>
        <w:gridCol w:w="2049"/>
        <w:gridCol w:w="1340"/>
        <w:gridCol w:w="1340"/>
        <w:gridCol w:w="1340"/>
      </w:tblGrid>
      <w:tr w:rsidR="00400417" w:rsidRPr="00FA1A79" w:rsidTr="00C006B2">
        <w:trPr>
          <w:trHeight w:val="1155"/>
        </w:trPr>
        <w:tc>
          <w:tcPr>
            <w:tcW w:w="6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3763"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0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6088" w:type="dxa"/>
            <w:gridSpan w:val="4"/>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Приложение № 1</w:t>
            </w:r>
          </w:p>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к подпрограмме «Энергосбережение и повышение энергетической эффективности ЗАТО Железногорск»</w:t>
            </w:r>
          </w:p>
        </w:tc>
      </w:tr>
      <w:tr w:rsidR="00400417" w:rsidRPr="00FA1A79" w:rsidTr="00C006B2">
        <w:trPr>
          <w:trHeight w:val="300"/>
        </w:trPr>
        <w:tc>
          <w:tcPr>
            <w:tcW w:w="6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3763"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0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205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r>
      <w:tr w:rsidR="00400417" w:rsidRPr="00FA1A79" w:rsidTr="00C006B2">
        <w:trPr>
          <w:trHeight w:val="300"/>
        </w:trPr>
        <w:tc>
          <w:tcPr>
            <w:tcW w:w="6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3763"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0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205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r>
      <w:tr w:rsidR="00400417" w:rsidRPr="00FA1A79" w:rsidTr="00C006B2">
        <w:trPr>
          <w:trHeight w:val="1515"/>
        </w:trPr>
        <w:tc>
          <w:tcPr>
            <w:tcW w:w="14693" w:type="dxa"/>
            <w:gridSpan w:val="9"/>
            <w:tcBorders>
              <w:top w:val="nil"/>
              <w:left w:val="nil"/>
              <w:bottom w:val="nil"/>
              <w:right w:val="nil"/>
            </w:tcBorders>
            <w:shd w:val="clear" w:color="auto" w:fill="auto"/>
            <w:vAlign w:val="bottom"/>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Перечень и значения показателей результативности подпрограммы «Энергосбережение и повышение энергетической эффективности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FA1A79" w:rsidTr="00C006B2">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w:t>
            </w:r>
            <w:r w:rsidRPr="00FA1A79">
              <w:rPr>
                <w:rFonts w:ascii="Times New Roman" w:eastAsia="Times New Roman" w:hAnsi="Times New Roman"/>
                <w:sz w:val="24"/>
                <w:szCs w:val="24"/>
              </w:rPr>
              <w:br/>
            </w:r>
            <w:proofErr w:type="spellStart"/>
            <w:r w:rsidRPr="00FA1A79">
              <w:rPr>
                <w:rFonts w:ascii="Times New Roman" w:eastAsia="Times New Roman" w:hAnsi="Times New Roman"/>
                <w:sz w:val="24"/>
                <w:szCs w:val="24"/>
              </w:rPr>
              <w:t>п</w:t>
            </w:r>
            <w:proofErr w:type="spellEnd"/>
            <w:r w:rsidRPr="00FA1A79">
              <w:rPr>
                <w:rFonts w:ascii="Times New Roman" w:eastAsia="Times New Roman" w:hAnsi="Times New Roman"/>
                <w:sz w:val="24"/>
                <w:szCs w:val="24"/>
              </w:rPr>
              <w:t>/</w:t>
            </w:r>
            <w:proofErr w:type="spellStart"/>
            <w:r w:rsidRPr="00FA1A79">
              <w:rPr>
                <w:rFonts w:ascii="Times New Roman" w:eastAsia="Times New Roman" w:hAnsi="Times New Roman"/>
                <w:sz w:val="24"/>
                <w:szCs w:val="24"/>
              </w:rPr>
              <w:t>п</w:t>
            </w:r>
            <w:proofErr w:type="spellEnd"/>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Цель, показатели результативности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Единица измерения</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Источник информации</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2022</w:t>
            </w:r>
            <w:r w:rsidRPr="00FA1A79">
              <w:rPr>
                <w:rFonts w:ascii="Times New Roman" w:eastAsia="Times New Roman" w:hAnsi="Times New Roman"/>
                <w:sz w:val="24"/>
                <w:szCs w:val="24"/>
              </w:rPr>
              <w:br/>
              <w:t>год</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2023</w:t>
            </w:r>
            <w:r w:rsidRPr="00FA1A79">
              <w:rPr>
                <w:rFonts w:ascii="Times New Roman" w:eastAsia="Times New Roman" w:hAnsi="Times New Roman"/>
                <w:sz w:val="24"/>
                <w:szCs w:val="24"/>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Pr="00FA1A79">
              <w:rPr>
                <w:rFonts w:ascii="Times New Roman" w:eastAsia="Times New Roman" w:hAnsi="Times New Roman"/>
                <w:sz w:val="24"/>
                <w:szCs w:val="24"/>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2025</w:t>
            </w:r>
            <w:r w:rsidRPr="00FA1A79">
              <w:rPr>
                <w:rFonts w:ascii="Times New Roman" w:eastAsia="Times New Roman" w:hAnsi="Times New Roman"/>
                <w:sz w:val="24"/>
                <w:szCs w:val="24"/>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2026</w:t>
            </w:r>
            <w:r w:rsidRPr="00FA1A79">
              <w:rPr>
                <w:rFonts w:ascii="Times New Roman" w:eastAsia="Times New Roman" w:hAnsi="Times New Roman"/>
                <w:sz w:val="24"/>
                <w:szCs w:val="24"/>
              </w:rPr>
              <w:br/>
              <w:t>год</w:t>
            </w:r>
          </w:p>
        </w:tc>
      </w:tr>
      <w:tr w:rsidR="00400417" w:rsidRPr="00FA1A79" w:rsidTr="00C006B2">
        <w:trPr>
          <w:trHeight w:val="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13997" w:type="dxa"/>
            <w:gridSpan w:val="8"/>
            <w:tcBorders>
              <w:top w:val="single" w:sz="4" w:space="0" w:color="auto"/>
              <w:left w:val="nil"/>
              <w:bottom w:val="single" w:sz="4" w:space="0" w:color="auto"/>
              <w:right w:val="single" w:sz="4" w:space="0" w:color="000000"/>
            </w:tcBorders>
            <w:shd w:val="clear" w:color="auto" w:fill="auto"/>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Цель подпрограммы: Повышение  энергосбережения и энергоэффективности на территории ЗАТО Железногорск</w:t>
            </w:r>
          </w:p>
        </w:tc>
      </w:tr>
      <w:tr w:rsidR="00400417" w:rsidRPr="00FA1A79" w:rsidTr="00C006B2">
        <w:trPr>
          <w:trHeight w:val="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1</w:t>
            </w:r>
          </w:p>
        </w:tc>
        <w:tc>
          <w:tcPr>
            <w:tcW w:w="3763"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306"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w:t>
            </w:r>
          </w:p>
        </w:tc>
        <w:tc>
          <w:tcPr>
            <w:tcW w:w="1496"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предприятий</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87,1</w:t>
            </w:r>
          </w:p>
        </w:tc>
        <w:tc>
          <w:tcPr>
            <w:tcW w:w="2056"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88,4</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88,6</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88,7</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88,8</w:t>
            </w:r>
          </w:p>
        </w:tc>
      </w:tr>
      <w:tr w:rsidR="00400417" w:rsidRPr="00FA1A79" w:rsidTr="00C006B2">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w:t>
            </w:r>
          </w:p>
        </w:tc>
        <w:tc>
          <w:tcPr>
            <w:tcW w:w="3763"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306"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w:t>
            </w:r>
          </w:p>
        </w:tc>
        <w:tc>
          <w:tcPr>
            <w:tcW w:w="1496"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информация предприятий</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96,3</w:t>
            </w:r>
          </w:p>
        </w:tc>
        <w:tc>
          <w:tcPr>
            <w:tcW w:w="2056"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97,6</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97,8</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97,8</w:t>
            </w:r>
          </w:p>
        </w:tc>
        <w:tc>
          <w:tcPr>
            <w:tcW w:w="1344" w:type="dxa"/>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не менее</w:t>
            </w:r>
            <w:r w:rsidRPr="00FA1A79">
              <w:rPr>
                <w:rFonts w:ascii="Times New Roman" w:eastAsia="Times New Roman" w:hAnsi="Times New Roman"/>
                <w:sz w:val="24"/>
                <w:szCs w:val="24"/>
              </w:rPr>
              <w:br/>
              <w:t>97,8</w:t>
            </w:r>
          </w:p>
        </w:tc>
      </w:tr>
      <w:tr w:rsidR="00400417" w:rsidRPr="00FA1A79" w:rsidTr="00C006B2">
        <w:trPr>
          <w:trHeight w:val="300"/>
        </w:trPr>
        <w:tc>
          <w:tcPr>
            <w:tcW w:w="6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3763"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0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49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2056"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1344" w:type="dxa"/>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r>
      <w:tr w:rsidR="00C006B2" w:rsidRPr="00FA1A79" w:rsidTr="00C006B2">
        <w:trPr>
          <w:trHeight w:val="675"/>
        </w:trPr>
        <w:tc>
          <w:tcPr>
            <w:tcW w:w="14693" w:type="dxa"/>
            <w:gridSpan w:val="9"/>
            <w:tcBorders>
              <w:top w:val="nil"/>
              <w:left w:val="nil"/>
              <w:bottom w:val="nil"/>
              <w:right w:val="nil"/>
            </w:tcBorders>
            <w:shd w:val="clear" w:color="auto" w:fill="auto"/>
            <w:hideMark/>
          </w:tcPr>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 xml:space="preserve">Начальник ТО УГХ </w:t>
            </w:r>
          </w:p>
          <w:p w:rsidR="00C006B2" w:rsidRPr="00FA1A79"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FA1A79">
              <w:rPr>
                <w:rFonts w:ascii="Times New Roman" w:eastAsiaTheme="minorHAnsi" w:hAnsi="Times New Roman"/>
                <w:color w:val="000000"/>
                <w:sz w:val="24"/>
                <w:szCs w:val="24"/>
                <w:lang w:eastAsia="en-US"/>
              </w:rPr>
              <w:t>Администрации ЗАТО г. Железногорск                                      Ю.П. Петрова</w:t>
            </w:r>
          </w:p>
        </w:tc>
      </w:tr>
    </w:tbl>
    <w:p w:rsidR="00400417" w:rsidRPr="00FA1A79" w:rsidRDefault="00400417">
      <w:pPr>
        <w:widowControl w:val="0"/>
        <w:autoSpaceDE w:val="0"/>
        <w:autoSpaceDN w:val="0"/>
        <w:adjustRightInd w:val="0"/>
        <w:jc w:val="both"/>
        <w:outlineLvl w:val="2"/>
        <w:rPr>
          <w:rFonts w:ascii="Times New Roman" w:hAnsi="Times New Roman"/>
          <w:sz w:val="24"/>
          <w:szCs w:val="24"/>
        </w:rPr>
        <w:sectPr w:rsidR="00400417" w:rsidRPr="00FA1A79" w:rsidSect="00400417">
          <w:pgSz w:w="16838" w:h="11905" w:orient="landscape"/>
          <w:pgMar w:top="1418" w:right="1134" w:bottom="567" w:left="1134" w:header="720" w:footer="720" w:gutter="0"/>
          <w:cols w:space="720"/>
          <w:noEndnote/>
          <w:titlePg/>
          <w:docGrid w:linePitch="299"/>
        </w:sectPr>
      </w:pPr>
    </w:p>
    <w:tbl>
      <w:tblPr>
        <w:tblW w:w="0" w:type="auto"/>
        <w:tblInd w:w="93" w:type="dxa"/>
        <w:tblLook w:val="04A0"/>
      </w:tblPr>
      <w:tblGrid>
        <w:gridCol w:w="1871"/>
        <w:gridCol w:w="2006"/>
        <w:gridCol w:w="1359"/>
        <w:gridCol w:w="801"/>
        <w:gridCol w:w="830"/>
        <w:gridCol w:w="649"/>
        <w:gridCol w:w="1245"/>
        <w:gridCol w:w="1245"/>
        <w:gridCol w:w="1245"/>
        <w:gridCol w:w="1417"/>
        <w:gridCol w:w="2025"/>
      </w:tblGrid>
      <w:tr w:rsidR="00400417" w:rsidRPr="00FA1A79" w:rsidTr="00400417">
        <w:trPr>
          <w:trHeight w:val="1125"/>
        </w:trPr>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bookmarkStart w:id="9" w:name="RANGE!A1:K14"/>
            <w:bookmarkEnd w:id="9"/>
          </w:p>
        </w:tc>
        <w:tc>
          <w:tcPr>
            <w:tcW w:w="0" w:type="auto"/>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gridSpan w:val="3"/>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Приложение № 2</w:t>
            </w:r>
          </w:p>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к подпрограмме «Энергосбережение и повышение энергетической эффективности ЗАТО Железногорск»</w:t>
            </w:r>
          </w:p>
        </w:tc>
      </w:tr>
      <w:tr w:rsidR="00400417" w:rsidRPr="00FA1A79" w:rsidTr="00400417">
        <w:trPr>
          <w:trHeight w:val="300"/>
        </w:trPr>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400417" w:rsidRPr="00FA1A79" w:rsidRDefault="00400417" w:rsidP="00400417">
            <w:pP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p>
        </w:tc>
        <w:tc>
          <w:tcPr>
            <w:tcW w:w="0" w:type="auto"/>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sz w:val="24"/>
                <w:szCs w:val="24"/>
              </w:rPr>
            </w:pPr>
          </w:p>
        </w:tc>
        <w:tc>
          <w:tcPr>
            <w:tcW w:w="0" w:type="auto"/>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sz w:val="24"/>
                <w:szCs w:val="24"/>
              </w:rPr>
            </w:pPr>
          </w:p>
        </w:tc>
        <w:tc>
          <w:tcPr>
            <w:tcW w:w="0" w:type="auto"/>
            <w:tcBorders>
              <w:top w:val="nil"/>
              <w:left w:val="nil"/>
              <w:bottom w:val="nil"/>
              <w:right w:val="nil"/>
            </w:tcBorders>
            <w:shd w:val="clear" w:color="auto" w:fill="auto"/>
            <w:vAlign w:val="bottom"/>
            <w:hideMark/>
          </w:tcPr>
          <w:p w:rsidR="00400417" w:rsidRPr="00FA1A79" w:rsidRDefault="00400417" w:rsidP="00400417">
            <w:pPr>
              <w:jc w:val="both"/>
              <w:rPr>
                <w:rFonts w:ascii="Times New Roman" w:eastAsia="Times New Roman" w:hAnsi="Times New Roman"/>
                <w:sz w:val="24"/>
                <w:szCs w:val="24"/>
              </w:rPr>
            </w:pPr>
          </w:p>
        </w:tc>
      </w:tr>
      <w:tr w:rsidR="00400417" w:rsidRPr="00FA1A79" w:rsidTr="00400417">
        <w:trPr>
          <w:trHeight w:val="1215"/>
        </w:trPr>
        <w:tc>
          <w:tcPr>
            <w:tcW w:w="0" w:type="auto"/>
            <w:gridSpan w:val="11"/>
            <w:tcBorders>
              <w:top w:val="nil"/>
              <w:left w:val="nil"/>
              <w:bottom w:val="single" w:sz="4" w:space="0" w:color="auto"/>
              <w:right w:val="nil"/>
            </w:tcBorders>
            <w:shd w:val="clear" w:color="auto" w:fill="auto"/>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Перечень мероприятий подпрограммы «Энергосбережение и повышение энергетической эффективности ЗАТО Железногорск»</w:t>
            </w:r>
            <w:r w:rsidRPr="00FA1A79">
              <w:rPr>
                <w:rFonts w:ascii="Times New Roman" w:eastAsia="Times New Roman" w:hAnsi="Times New Roman"/>
                <w:b/>
                <w:bCs/>
                <w:sz w:val="24"/>
                <w:szCs w:val="24"/>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FA1A79" w:rsidTr="00400417">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Цели, задачи, мероприятия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Наименование главного распорядителя бюджетных средств</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КБК</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Расходы, рублей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Ожидаемый результат от реализации подпрограммного мероприятия (в натуральном выражении)</w:t>
            </w:r>
          </w:p>
        </w:tc>
      </w:tr>
      <w:tr w:rsidR="00400417" w:rsidRPr="00FA1A79" w:rsidTr="00400417">
        <w:trPr>
          <w:trHeight w:val="300"/>
        </w:trPr>
        <w:tc>
          <w:tcPr>
            <w:tcW w:w="0" w:type="auto"/>
            <w:vMerge/>
            <w:tcBorders>
              <w:top w:val="nil"/>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00417" w:rsidRPr="00FA1A79" w:rsidRDefault="00400417" w:rsidP="00400417">
            <w:pPr>
              <w:rPr>
                <w:rFonts w:ascii="Times New Roman" w:eastAsia="Times New Roman" w:hAnsi="Times New Roman"/>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r>
      <w:tr w:rsidR="00400417" w:rsidRPr="00FA1A79" w:rsidTr="00400417">
        <w:trPr>
          <w:trHeight w:val="600"/>
        </w:trPr>
        <w:tc>
          <w:tcPr>
            <w:tcW w:w="0" w:type="auto"/>
            <w:vMerge/>
            <w:tcBorders>
              <w:top w:val="nil"/>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КЦСР</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КВСР</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КФСР</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КВР</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2024</w:t>
            </w:r>
            <w:r w:rsidRPr="00FA1A79">
              <w:rPr>
                <w:rFonts w:ascii="Times New Roman" w:eastAsia="Times New Roman" w:hAnsi="Times New Roman"/>
                <w:sz w:val="24"/>
                <w:szCs w:val="24"/>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2025</w:t>
            </w:r>
            <w:r w:rsidRPr="00FA1A79">
              <w:rPr>
                <w:rFonts w:ascii="Times New Roman" w:eastAsia="Times New Roman" w:hAnsi="Times New Roman"/>
                <w:sz w:val="24"/>
                <w:szCs w:val="24"/>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2026</w:t>
            </w:r>
            <w:r w:rsidRPr="00FA1A79">
              <w:rPr>
                <w:rFonts w:ascii="Times New Roman" w:eastAsia="Times New Roman" w:hAnsi="Times New Roman"/>
                <w:sz w:val="24"/>
                <w:szCs w:val="24"/>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400417" w:rsidRPr="00FA1A79" w:rsidRDefault="00400417" w:rsidP="00400417">
            <w:pPr>
              <w:rPr>
                <w:rFonts w:ascii="Times New Roman" w:eastAsia="Times New Roman" w:hAnsi="Times New Roman"/>
                <w:sz w:val="24"/>
                <w:szCs w:val="24"/>
              </w:rPr>
            </w:pPr>
          </w:p>
        </w:tc>
      </w:tr>
      <w:tr w:rsidR="00400417" w:rsidRPr="00FA1A79" w:rsidTr="0040041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Цель подпрограммы: Повышение  энергосбережения и энергоэффективности на территории ЗАТО Железногорск</w:t>
            </w:r>
          </w:p>
        </w:tc>
      </w:tr>
      <w:tr w:rsidR="00400417" w:rsidRPr="00FA1A79" w:rsidTr="0040041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FA1A79" w:rsidRDefault="00400417" w:rsidP="00400417">
            <w:pPr>
              <w:rPr>
                <w:rFonts w:ascii="Times New Roman" w:eastAsia="Times New Roman" w:hAnsi="Times New Roman"/>
                <w:sz w:val="24"/>
                <w:szCs w:val="24"/>
              </w:rPr>
            </w:pPr>
            <w:r w:rsidRPr="00FA1A79">
              <w:rPr>
                <w:rFonts w:ascii="Times New Roman" w:eastAsia="Times New Roman" w:hAnsi="Times New Roman"/>
                <w:sz w:val="24"/>
                <w:szCs w:val="24"/>
              </w:rPr>
              <w:t>Задача 1. Экономия энергоресурсов путем оплаты по фактическому потреблению</w:t>
            </w:r>
          </w:p>
        </w:tc>
      </w:tr>
      <w:tr w:rsidR="00400417" w:rsidRPr="00FA1A79" w:rsidTr="00400417">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0430000040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0113</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Выполнение требований ФЗ № 261 в части оснащения 22 индивидуальными приборами учета расхода холодной и горячей воды, электроэнергии, поверки 20 приборов учета</w:t>
            </w:r>
          </w:p>
        </w:tc>
      </w:tr>
      <w:tr w:rsidR="00400417" w:rsidRPr="00FA1A79" w:rsidTr="0040041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both"/>
              <w:rPr>
                <w:rFonts w:ascii="Times New Roman" w:eastAsia="Times New Roman" w:hAnsi="Times New Roman"/>
                <w:b/>
                <w:bCs/>
                <w:sz w:val="24"/>
                <w:szCs w:val="24"/>
              </w:rPr>
            </w:pPr>
            <w:r w:rsidRPr="00FA1A79">
              <w:rPr>
                <w:rFonts w:ascii="Times New Roman" w:eastAsia="Times New Roman" w:hAnsi="Times New Roman"/>
                <w:b/>
                <w:bCs/>
                <w:sz w:val="24"/>
                <w:szCs w:val="24"/>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0430000000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1 500 000,00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b/>
                <w:bCs/>
                <w:sz w:val="24"/>
                <w:szCs w:val="24"/>
              </w:rPr>
            </w:pPr>
            <w:r w:rsidRPr="00FA1A79">
              <w:rPr>
                <w:rFonts w:ascii="Times New Roman" w:eastAsia="Times New Roman" w:hAnsi="Times New Roman"/>
                <w:b/>
                <w:bCs/>
                <w:sz w:val="24"/>
                <w:szCs w:val="24"/>
              </w:rPr>
              <w:t>Х</w:t>
            </w:r>
          </w:p>
        </w:tc>
      </w:tr>
      <w:tr w:rsidR="00400417" w:rsidRPr="00FA1A79" w:rsidTr="0040041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 </w:t>
            </w:r>
          </w:p>
        </w:tc>
      </w:tr>
      <w:tr w:rsidR="00400417" w:rsidRPr="00FA1A79" w:rsidTr="0040041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FA1A79" w:rsidRDefault="00400417" w:rsidP="00400417">
            <w:pPr>
              <w:jc w:val="both"/>
              <w:rPr>
                <w:rFonts w:ascii="Times New Roman" w:eastAsia="Times New Roman" w:hAnsi="Times New Roman"/>
                <w:sz w:val="24"/>
                <w:szCs w:val="24"/>
              </w:rPr>
            </w:pPr>
            <w:r w:rsidRPr="00FA1A79">
              <w:rPr>
                <w:rFonts w:ascii="Times New Roman" w:eastAsia="Times New Roman" w:hAnsi="Times New Roman"/>
                <w:sz w:val="24"/>
                <w:szCs w:val="24"/>
              </w:rPr>
              <w:t>Главный распорядитель бюджетных средств 1:</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0430000000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009</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FA1A79" w:rsidRDefault="00400417" w:rsidP="00400417">
            <w:pPr>
              <w:jc w:val="center"/>
              <w:rPr>
                <w:rFonts w:ascii="Times New Roman" w:eastAsia="Times New Roman" w:hAnsi="Times New Roman"/>
                <w:sz w:val="24"/>
                <w:szCs w:val="24"/>
              </w:rPr>
            </w:pPr>
            <w:r w:rsidRPr="00FA1A79">
              <w:rPr>
                <w:rFonts w:ascii="Times New Roman" w:eastAsia="Times New Roman" w:hAnsi="Times New Roman"/>
                <w:sz w:val="24"/>
                <w:szCs w:val="24"/>
              </w:rPr>
              <w:t>Х</w:t>
            </w:r>
          </w:p>
        </w:tc>
      </w:tr>
    </w:tbl>
    <w:p w:rsidR="00400417" w:rsidRPr="00FA1A79" w:rsidRDefault="00400417">
      <w:pPr>
        <w:widowControl w:val="0"/>
        <w:autoSpaceDE w:val="0"/>
        <w:autoSpaceDN w:val="0"/>
        <w:adjustRightInd w:val="0"/>
        <w:jc w:val="both"/>
        <w:outlineLvl w:val="2"/>
        <w:rPr>
          <w:rFonts w:ascii="Times New Roman" w:hAnsi="Times New Roman"/>
          <w:sz w:val="24"/>
          <w:szCs w:val="24"/>
        </w:rPr>
      </w:pPr>
    </w:p>
    <w:p w:rsidR="00BF6F14" w:rsidRPr="00FA1A79" w:rsidRDefault="00BF6F14">
      <w:pPr>
        <w:widowControl w:val="0"/>
        <w:autoSpaceDE w:val="0"/>
        <w:autoSpaceDN w:val="0"/>
        <w:adjustRightInd w:val="0"/>
        <w:jc w:val="both"/>
        <w:outlineLvl w:val="2"/>
        <w:rPr>
          <w:rFonts w:ascii="Times New Roman" w:hAnsi="Times New Roman"/>
          <w:sz w:val="24"/>
          <w:szCs w:val="24"/>
        </w:rPr>
      </w:pPr>
      <w:r w:rsidRPr="00FA1A79">
        <w:rPr>
          <w:rFonts w:ascii="Times New Roman" w:hAnsi="Times New Roman"/>
          <w:sz w:val="24"/>
          <w:szCs w:val="24"/>
        </w:rPr>
        <w:t>Начальник ТО УГХ Администрации</w:t>
      </w:r>
    </w:p>
    <w:p w:rsidR="00BF6F14" w:rsidRPr="00FA1A79" w:rsidRDefault="00BF6F14">
      <w:pPr>
        <w:widowControl w:val="0"/>
        <w:autoSpaceDE w:val="0"/>
        <w:autoSpaceDN w:val="0"/>
        <w:adjustRightInd w:val="0"/>
        <w:jc w:val="both"/>
        <w:outlineLvl w:val="2"/>
        <w:rPr>
          <w:rFonts w:ascii="Times New Roman" w:hAnsi="Times New Roman"/>
          <w:sz w:val="24"/>
          <w:szCs w:val="24"/>
        </w:rPr>
      </w:pPr>
      <w:r w:rsidRPr="00FA1A79">
        <w:rPr>
          <w:rFonts w:ascii="Times New Roman" w:hAnsi="Times New Roman"/>
          <w:sz w:val="24"/>
          <w:szCs w:val="24"/>
        </w:rPr>
        <w:t>ЗАТО г. Железногорск                                                                                                      Ю.П. Петрова</w:t>
      </w:r>
    </w:p>
    <w:sectPr w:rsidR="00BF6F14" w:rsidRPr="00FA1A79" w:rsidSect="00400417">
      <w:pgSz w:w="16838" w:h="11905" w:orient="landscape"/>
      <w:pgMar w:top="1418" w:right="1134" w:bottom="567"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E8" w:rsidRDefault="00DC68E8">
      <w:r>
        <w:separator/>
      </w:r>
    </w:p>
  </w:endnote>
  <w:endnote w:type="continuationSeparator" w:id="0">
    <w:p w:rsidR="00DC68E8" w:rsidRDefault="00DC6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E8" w:rsidRDefault="00DC68E8">
      <w:r>
        <w:separator/>
      </w:r>
    </w:p>
  </w:footnote>
  <w:footnote w:type="continuationSeparator" w:id="0">
    <w:p w:rsidR="00DC68E8" w:rsidRDefault="00DC6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E8" w:rsidRDefault="00DC68E8">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DC68E8" w:rsidRDefault="001458D2">
        <w:pPr>
          <w:pStyle w:val="a7"/>
          <w:jc w:val="center"/>
        </w:pPr>
      </w:p>
    </w:sdtContent>
  </w:sdt>
  <w:p w:rsidR="00DC68E8" w:rsidRDefault="00DC68E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6194"/>
      <w:docPartObj>
        <w:docPartGallery w:val="Page Numbers (Top of Page)"/>
        <w:docPartUnique/>
      </w:docPartObj>
    </w:sdtPr>
    <w:sdtContent>
      <w:p w:rsidR="00DC68E8" w:rsidRDefault="001458D2">
        <w:pPr>
          <w:pStyle w:val="a7"/>
          <w:jc w:val="center"/>
        </w:pPr>
        <w:r w:rsidRPr="00CD567B">
          <w:rPr>
            <w:rFonts w:ascii="Times New Roman" w:hAnsi="Times New Roman"/>
          </w:rPr>
          <w:fldChar w:fldCharType="begin"/>
        </w:r>
        <w:r w:rsidR="00DC68E8" w:rsidRPr="00CD567B">
          <w:rPr>
            <w:rFonts w:ascii="Times New Roman" w:hAnsi="Times New Roman"/>
          </w:rPr>
          <w:instrText xml:space="preserve"> PAGE   \* MERGEFORMAT </w:instrText>
        </w:r>
        <w:r w:rsidRPr="00CD567B">
          <w:rPr>
            <w:rFonts w:ascii="Times New Roman" w:hAnsi="Times New Roman"/>
          </w:rPr>
          <w:fldChar w:fldCharType="separate"/>
        </w:r>
        <w:r w:rsidR="00FA1A79">
          <w:rPr>
            <w:rFonts w:ascii="Times New Roman" w:hAnsi="Times New Roman"/>
            <w:noProof/>
          </w:rPr>
          <w:t>17</w:t>
        </w:r>
        <w:r w:rsidRPr="00CD567B">
          <w:rPr>
            <w:rFonts w:ascii="Times New Roman" w:hAnsi="Times New Roman"/>
          </w:rPr>
          <w:fldChar w:fldCharType="end"/>
        </w:r>
      </w:p>
    </w:sdtContent>
  </w:sdt>
  <w:p w:rsidR="00DC68E8" w:rsidRDefault="00DC68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D714AF7"/>
    <w:multiLevelType w:val="hybridMultilevel"/>
    <w:tmpl w:val="452E5120"/>
    <w:lvl w:ilvl="0" w:tplc="80688B9C">
      <w:start w:val="1"/>
      <w:numFmt w:val="bullet"/>
      <w:lvlText w:val="­"/>
      <w:lvlJc w:val="left"/>
      <w:pPr>
        <w:tabs>
          <w:tab w:val="num" w:pos="1004"/>
        </w:tabs>
        <w:ind w:left="1004" w:hanging="284"/>
      </w:pPr>
      <w:rPr>
        <w:rFonts w:ascii="Courier New" w:hAnsi="Courier New" w:hint="default"/>
      </w:rPr>
    </w:lvl>
    <w:lvl w:ilvl="1" w:tplc="04190003">
      <w:start w:val="1"/>
      <w:numFmt w:val="bullet"/>
      <w:lvlText w:val="o"/>
      <w:lvlJc w:val="left"/>
      <w:pPr>
        <w:tabs>
          <w:tab w:val="num" w:pos="1026"/>
        </w:tabs>
        <w:ind w:left="1026" w:hanging="360"/>
      </w:pPr>
      <w:rPr>
        <w:rFonts w:ascii="Courier New" w:hAnsi="Courier New" w:cs="Courier New" w:hint="default"/>
      </w:rPr>
    </w:lvl>
    <w:lvl w:ilvl="2" w:tplc="04190005" w:tentative="1">
      <w:start w:val="1"/>
      <w:numFmt w:val="bullet"/>
      <w:lvlText w:val=""/>
      <w:lvlJc w:val="left"/>
      <w:pPr>
        <w:tabs>
          <w:tab w:val="num" w:pos="1746"/>
        </w:tabs>
        <w:ind w:left="1746" w:hanging="360"/>
      </w:pPr>
      <w:rPr>
        <w:rFonts w:ascii="Wingdings" w:hAnsi="Wingdings" w:hint="default"/>
      </w:rPr>
    </w:lvl>
    <w:lvl w:ilvl="3" w:tplc="04190001" w:tentative="1">
      <w:start w:val="1"/>
      <w:numFmt w:val="bullet"/>
      <w:lvlText w:val=""/>
      <w:lvlJc w:val="left"/>
      <w:pPr>
        <w:tabs>
          <w:tab w:val="num" w:pos="2466"/>
        </w:tabs>
        <w:ind w:left="2466" w:hanging="360"/>
      </w:pPr>
      <w:rPr>
        <w:rFonts w:ascii="Symbol" w:hAnsi="Symbol" w:hint="default"/>
      </w:rPr>
    </w:lvl>
    <w:lvl w:ilvl="4" w:tplc="04190003" w:tentative="1">
      <w:start w:val="1"/>
      <w:numFmt w:val="bullet"/>
      <w:lvlText w:val="o"/>
      <w:lvlJc w:val="left"/>
      <w:pPr>
        <w:tabs>
          <w:tab w:val="num" w:pos="3186"/>
        </w:tabs>
        <w:ind w:left="3186" w:hanging="360"/>
      </w:pPr>
      <w:rPr>
        <w:rFonts w:ascii="Courier New" w:hAnsi="Courier New" w:cs="Courier New" w:hint="default"/>
      </w:rPr>
    </w:lvl>
    <w:lvl w:ilvl="5" w:tplc="04190005" w:tentative="1">
      <w:start w:val="1"/>
      <w:numFmt w:val="bullet"/>
      <w:lvlText w:val=""/>
      <w:lvlJc w:val="left"/>
      <w:pPr>
        <w:tabs>
          <w:tab w:val="num" w:pos="3906"/>
        </w:tabs>
        <w:ind w:left="3906" w:hanging="360"/>
      </w:pPr>
      <w:rPr>
        <w:rFonts w:ascii="Wingdings" w:hAnsi="Wingdings" w:hint="default"/>
      </w:rPr>
    </w:lvl>
    <w:lvl w:ilvl="6" w:tplc="04190001" w:tentative="1">
      <w:start w:val="1"/>
      <w:numFmt w:val="bullet"/>
      <w:lvlText w:val=""/>
      <w:lvlJc w:val="left"/>
      <w:pPr>
        <w:tabs>
          <w:tab w:val="num" w:pos="4626"/>
        </w:tabs>
        <w:ind w:left="4626" w:hanging="360"/>
      </w:pPr>
      <w:rPr>
        <w:rFonts w:ascii="Symbol" w:hAnsi="Symbol" w:hint="default"/>
      </w:rPr>
    </w:lvl>
    <w:lvl w:ilvl="7" w:tplc="04190003" w:tentative="1">
      <w:start w:val="1"/>
      <w:numFmt w:val="bullet"/>
      <w:lvlText w:val="o"/>
      <w:lvlJc w:val="left"/>
      <w:pPr>
        <w:tabs>
          <w:tab w:val="num" w:pos="5346"/>
        </w:tabs>
        <w:ind w:left="5346" w:hanging="360"/>
      </w:pPr>
      <w:rPr>
        <w:rFonts w:ascii="Courier New" w:hAnsi="Courier New" w:cs="Courier New" w:hint="default"/>
      </w:rPr>
    </w:lvl>
    <w:lvl w:ilvl="8" w:tplc="04190005" w:tentative="1">
      <w:start w:val="1"/>
      <w:numFmt w:val="bullet"/>
      <w:lvlText w:val=""/>
      <w:lvlJc w:val="left"/>
      <w:pPr>
        <w:tabs>
          <w:tab w:val="num" w:pos="6066"/>
        </w:tabs>
        <w:ind w:left="6066" w:hanging="360"/>
      </w:pPr>
      <w:rPr>
        <w:rFonts w:ascii="Wingdings" w:hAnsi="Wingdings" w:hint="default"/>
      </w:rPr>
    </w:lvl>
  </w:abstractNum>
  <w:abstractNum w:abstractNumId="2">
    <w:nsid w:val="47B93D91"/>
    <w:multiLevelType w:val="hybridMultilevel"/>
    <w:tmpl w:val="6E6A742E"/>
    <w:lvl w:ilvl="0" w:tplc="04190011">
      <w:start w:val="1"/>
      <w:numFmt w:val="decimal"/>
      <w:lvlText w:val="%1)"/>
      <w:lvlJc w:val="left"/>
      <w:pPr>
        <w:ind w:left="51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7D0058"/>
    <w:multiLevelType w:val="hybridMultilevel"/>
    <w:tmpl w:val="DA601544"/>
    <w:lvl w:ilvl="0" w:tplc="BCCEB9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42337"/>
  </w:hdrShapeDefaults>
  <w:footnotePr>
    <w:footnote w:id="-1"/>
    <w:footnote w:id="0"/>
  </w:footnotePr>
  <w:endnotePr>
    <w:endnote w:id="-1"/>
    <w:endnote w:id="0"/>
  </w:endnotePr>
  <w:compat>
    <w:useFELayout/>
  </w:compat>
  <w:rsids>
    <w:rsidRoot w:val="00903CCF"/>
    <w:rsid w:val="0000214F"/>
    <w:rsid w:val="00020E2D"/>
    <w:rsid w:val="000210A3"/>
    <w:rsid w:val="0002582B"/>
    <w:rsid w:val="000320E9"/>
    <w:rsid w:val="00033B5E"/>
    <w:rsid w:val="00033FEE"/>
    <w:rsid w:val="00037BA6"/>
    <w:rsid w:val="00037CE5"/>
    <w:rsid w:val="00040B76"/>
    <w:rsid w:val="00042B10"/>
    <w:rsid w:val="00043EDC"/>
    <w:rsid w:val="00044D7D"/>
    <w:rsid w:val="00047DC8"/>
    <w:rsid w:val="00051909"/>
    <w:rsid w:val="0005688E"/>
    <w:rsid w:val="0007189C"/>
    <w:rsid w:val="00073B53"/>
    <w:rsid w:val="00074B49"/>
    <w:rsid w:val="00077644"/>
    <w:rsid w:val="00077BDA"/>
    <w:rsid w:val="00080D9B"/>
    <w:rsid w:val="0008105A"/>
    <w:rsid w:val="000851CB"/>
    <w:rsid w:val="00087644"/>
    <w:rsid w:val="000902EF"/>
    <w:rsid w:val="00096612"/>
    <w:rsid w:val="000A2D10"/>
    <w:rsid w:val="000A33FB"/>
    <w:rsid w:val="000A6518"/>
    <w:rsid w:val="000B2EC1"/>
    <w:rsid w:val="000D4950"/>
    <w:rsid w:val="000D6D5D"/>
    <w:rsid w:val="000D6E29"/>
    <w:rsid w:val="000E34B3"/>
    <w:rsid w:val="000E5E82"/>
    <w:rsid w:val="000F6437"/>
    <w:rsid w:val="000F79F5"/>
    <w:rsid w:val="001013F8"/>
    <w:rsid w:val="00107D77"/>
    <w:rsid w:val="00110CA7"/>
    <w:rsid w:val="00113B11"/>
    <w:rsid w:val="00114238"/>
    <w:rsid w:val="00114309"/>
    <w:rsid w:val="001162BF"/>
    <w:rsid w:val="00116A81"/>
    <w:rsid w:val="00116B07"/>
    <w:rsid w:val="001233B3"/>
    <w:rsid w:val="00134625"/>
    <w:rsid w:val="00140E88"/>
    <w:rsid w:val="001458D2"/>
    <w:rsid w:val="00146616"/>
    <w:rsid w:val="0015324E"/>
    <w:rsid w:val="00156E0F"/>
    <w:rsid w:val="001577A3"/>
    <w:rsid w:val="001613AC"/>
    <w:rsid w:val="001656E0"/>
    <w:rsid w:val="001730AB"/>
    <w:rsid w:val="0018070E"/>
    <w:rsid w:val="0018261C"/>
    <w:rsid w:val="00183F76"/>
    <w:rsid w:val="00185675"/>
    <w:rsid w:val="00187615"/>
    <w:rsid w:val="001879EB"/>
    <w:rsid w:val="0019229F"/>
    <w:rsid w:val="001A1872"/>
    <w:rsid w:val="001A36AE"/>
    <w:rsid w:val="001A6E5E"/>
    <w:rsid w:val="001B019A"/>
    <w:rsid w:val="001B153D"/>
    <w:rsid w:val="001B171D"/>
    <w:rsid w:val="001B1AAA"/>
    <w:rsid w:val="001C3DDB"/>
    <w:rsid w:val="001D2107"/>
    <w:rsid w:val="001E0F94"/>
    <w:rsid w:val="001E1917"/>
    <w:rsid w:val="001E193E"/>
    <w:rsid w:val="001E1ECA"/>
    <w:rsid w:val="001E56E6"/>
    <w:rsid w:val="001E6B7B"/>
    <w:rsid w:val="001F6137"/>
    <w:rsid w:val="0021020C"/>
    <w:rsid w:val="0021344E"/>
    <w:rsid w:val="002157B7"/>
    <w:rsid w:val="00215F2A"/>
    <w:rsid w:val="0022496B"/>
    <w:rsid w:val="00224CD7"/>
    <w:rsid w:val="00235274"/>
    <w:rsid w:val="002358EC"/>
    <w:rsid w:val="00240597"/>
    <w:rsid w:val="00242294"/>
    <w:rsid w:val="00246459"/>
    <w:rsid w:val="00252955"/>
    <w:rsid w:val="00252C29"/>
    <w:rsid w:val="002549BF"/>
    <w:rsid w:val="00255DA5"/>
    <w:rsid w:val="0026133F"/>
    <w:rsid w:val="0026630E"/>
    <w:rsid w:val="00266F18"/>
    <w:rsid w:val="0027027D"/>
    <w:rsid w:val="0028102C"/>
    <w:rsid w:val="00284F68"/>
    <w:rsid w:val="00286692"/>
    <w:rsid w:val="00286CEF"/>
    <w:rsid w:val="00295012"/>
    <w:rsid w:val="002A5F4A"/>
    <w:rsid w:val="002A65FF"/>
    <w:rsid w:val="002A7EB9"/>
    <w:rsid w:val="002B46E9"/>
    <w:rsid w:val="002B4D4F"/>
    <w:rsid w:val="002B535B"/>
    <w:rsid w:val="002B5D57"/>
    <w:rsid w:val="002C1EC7"/>
    <w:rsid w:val="002C51B9"/>
    <w:rsid w:val="002C6791"/>
    <w:rsid w:val="002D00FB"/>
    <w:rsid w:val="002D0725"/>
    <w:rsid w:val="002D2A03"/>
    <w:rsid w:val="002D5DAC"/>
    <w:rsid w:val="002D64F0"/>
    <w:rsid w:val="002E1087"/>
    <w:rsid w:val="002E167B"/>
    <w:rsid w:val="002E34FF"/>
    <w:rsid w:val="002E7071"/>
    <w:rsid w:val="002F18E4"/>
    <w:rsid w:val="002F764C"/>
    <w:rsid w:val="00303FDB"/>
    <w:rsid w:val="00311E89"/>
    <w:rsid w:val="00323380"/>
    <w:rsid w:val="00323899"/>
    <w:rsid w:val="003349EB"/>
    <w:rsid w:val="00334D64"/>
    <w:rsid w:val="0033674B"/>
    <w:rsid w:val="00340B97"/>
    <w:rsid w:val="003418AE"/>
    <w:rsid w:val="00342A7D"/>
    <w:rsid w:val="00342E00"/>
    <w:rsid w:val="00345284"/>
    <w:rsid w:val="00346B69"/>
    <w:rsid w:val="00353ABD"/>
    <w:rsid w:val="00357705"/>
    <w:rsid w:val="003578BA"/>
    <w:rsid w:val="00361DFD"/>
    <w:rsid w:val="00363A1B"/>
    <w:rsid w:val="00364CEF"/>
    <w:rsid w:val="00371615"/>
    <w:rsid w:val="00377AC4"/>
    <w:rsid w:val="00381C9B"/>
    <w:rsid w:val="00383BEE"/>
    <w:rsid w:val="00386F1C"/>
    <w:rsid w:val="00396C4C"/>
    <w:rsid w:val="00397B3E"/>
    <w:rsid w:val="003A06E6"/>
    <w:rsid w:val="003A0C2F"/>
    <w:rsid w:val="003A13DB"/>
    <w:rsid w:val="003A2559"/>
    <w:rsid w:val="003A26E1"/>
    <w:rsid w:val="003A3CBF"/>
    <w:rsid w:val="003C19D7"/>
    <w:rsid w:val="003C3192"/>
    <w:rsid w:val="003C750A"/>
    <w:rsid w:val="003D604F"/>
    <w:rsid w:val="003D6F82"/>
    <w:rsid w:val="003D7FB3"/>
    <w:rsid w:val="003E1993"/>
    <w:rsid w:val="003E791B"/>
    <w:rsid w:val="003F1212"/>
    <w:rsid w:val="003F2107"/>
    <w:rsid w:val="00400417"/>
    <w:rsid w:val="00403655"/>
    <w:rsid w:val="0040676A"/>
    <w:rsid w:val="00411710"/>
    <w:rsid w:val="00413CAB"/>
    <w:rsid w:val="004150B6"/>
    <w:rsid w:val="0041555D"/>
    <w:rsid w:val="0041595F"/>
    <w:rsid w:val="00424AEB"/>
    <w:rsid w:val="00432DC9"/>
    <w:rsid w:val="0044144D"/>
    <w:rsid w:val="00452B82"/>
    <w:rsid w:val="00452BB7"/>
    <w:rsid w:val="00452D54"/>
    <w:rsid w:val="004577CE"/>
    <w:rsid w:val="00457E20"/>
    <w:rsid w:val="004629F7"/>
    <w:rsid w:val="0046386D"/>
    <w:rsid w:val="00481CD2"/>
    <w:rsid w:val="0048473E"/>
    <w:rsid w:val="00487546"/>
    <w:rsid w:val="00492231"/>
    <w:rsid w:val="00492656"/>
    <w:rsid w:val="004B48F1"/>
    <w:rsid w:val="004B502F"/>
    <w:rsid w:val="004C11E6"/>
    <w:rsid w:val="004C2476"/>
    <w:rsid w:val="004C5289"/>
    <w:rsid w:val="004D1B6A"/>
    <w:rsid w:val="004D5738"/>
    <w:rsid w:val="004D5E43"/>
    <w:rsid w:val="004D6B8A"/>
    <w:rsid w:val="004D7397"/>
    <w:rsid w:val="004E14DC"/>
    <w:rsid w:val="004E16B6"/>
    <w:rsid w:val="004E5228"/>
    <w:rsid w:val="004E7119"/>
    <w:rsid w:val="004F2B35"/>
    <w:rsid w:val="004F6657"/>
    <w:rsid w:val="004F6C66"/>
    <w:rsid w:val="0050151C"/>
    <w:rsid w:val="00507F09"/>
    <w:rsid w:val="00511856"/>
    <w:rsid w:val="00515089"/>
    <w:rsid w:val="00517C00"/>
    <w:rsid w:val="00521026"/>
    <w:rsid w:val="00522381"/>
    <w:rsid w:val="00522900"/>
    <w:rsid w:val="00522BE6"/>
    <w:rsid w:val="00535014"/>
    <w:rsid w:val="00535360"/>
    <w:rsid w:val="0054229B"/>
    <w:rsid w:val="00543597"/>
    <w:rsid w:val="00547051"/>
    <w:rsid w:val="00556034"/>
    <w:rsid w:val="00557CBB"/>
    <w:rsid w:val="005600B4"/>
    <w:rsid w:val="00561472"/>
    <w:rsid w:val="0056149D"/>
    <w:rsid w:val="005628D4"/>
    <w:rsid w:val="00581553"/>
    <w:rsid w:val="00584041"/>
    <w:rsid w:val="0058509E"/>
    <w:rsid w:val="00586394"/>
    <w:rsid w:val="005865DF"/>
    <w:rsid w:val="00591DF5"/>
    <w:rsid w:val="005A3836"/>
    <w:rsid w:val="005A4314"/>
    <w:rsid w:val="005B0D8B"/>
    <w:rsid w:val="005C4C3B"/>
    <w:rsid w:val="005C56CC"/>
    <w:rsid w:val="005D7D0C"/>
    <w:rsid w:val="005D7FCF"/>
    <w:rsid w:val="005E2111"/>
    <w:rsid w:val="005E3972"/>
    <w:rsid w:val="005F1DEC"/>
    <w:rsid w:val="005F373F"/>
    <w:rsid w:val="005F480A"/>
    <w:rsid w:val="005F51EC"/>
    <w:rsid w:val="005F790F"/>
    <w:rsid w:val="00600344"/>
    <w:rsid w:val="00600896"/>
    <w:rsid w:val="006043CA"/>
    <w:rsid w:val="006060EF"/>
    <w:rsid w:val="006076CB"/>
    <w:rsid w:val="00610561"/>
    <w:rsid w:val="006106EF"/>
    <w:rsid w:val="00613B82"/>
    <w:rsid w:val="00616E94"/>
    <w:rsid w:val="00617914"/>
    <w:rsid w:val="006215EC"/>
    <w:rsid w:val="0062165D"/>
    <w:rsid w:val="00623639"/>
    <w:rsid w:val="00623D17"/>
    <w:rsid w:val="0063572E"/>
    <w:rsid w:val="00643B55"/>
    <w:rsid w:val="0065503F"/>
    <w:rsid w:val="0066524A"/>
    <w:rsid w:val="00670913"/>
    <w:rsid w:val="00672456"/>
    <w:rsid w:val="006818EF"/>
    <w:rsid w:val="00683E5A"/>
    <w:rsid w:val="00684A9B"/>
    <w:rsid w:val="00686622"/>
    <w:rsid w:val="006931E0"/>
    <w:rsid w:val="00697494"/>
    <w:rsid w:val="006A0457"/>
    <w:rsid w:val="006A1E47"/>
    <w:rsid w:val="006A273B"/>
    <w:rsid w:val="006A2C9E"/>
    <w:rsid w:val="006A701D"/>
    <w:rsid w:val="006B0D79"/>
    <w:rsid w:val="006B4CFA"/>
    <w:rsid w:val="006C3008"/>
    <w:rsid w:val="006C4248"/>
    <w:rsid w:val="006C5FEF"/>
    <w:rsid w:val="006C786E"/>
    <w:rsid w:val="006D0EEE"/>
    <w:rsid w:val="006D1EB7"/>
    <w:rsid w:val="006D3023"/>
    <w:rsid w:val="006D4862"/>
    <w:rsid w:val="006E501B"/>
    <w:rsid w:val="006E7D6B"/>
    <w:rsid w:val="00701CCC"/>
    <w:rsid w:val="00702A10"/>
    <w:rsid w:val="00707592"/>
    <w:rsid w:val="00713447"/>
    <w:rsid w:val="007175B1"/>
    <w:rsid w:val="00730910"/>
    <w:rsid w:val="0074343E"/>
    <w:rsid w:val="007434B8"/>
    <w:rsid w:val="00747680"/>
    <w:rsid w:val="00754686"/>
    <w:rsid w:val="00755AF3"/>
    <w:rsid w:val="00762BDC"/>
    <w:rsid w:val="00767DA3"/>
    <w:rsid w:val="007772F6"/>
    <w:rsid w:val="007825C0"/>
    <w:rsid w:val="007847D1"/>
    <w:rsid w:val="007862D3"/>
    <w:rsid w:val="007862D5"/>
    <w:rsid w:val="00786F53"/>
    <w:rsid w:val="00790696"/>
    <w:rsid w:val="0079105C"/>
    <w:rsid w:val="00794345"/>
    <w:rsid w:val="007944EE"/>
    <w:rsid w:val="00795015"/>
    <w:rsid w:val="007A1B94"/>
    <w:rsid w:val="007A1C2A"/>
    <w:rsid w:val="007A1F74"/>
    <w:rsid w:val="007A2814"/>
    <w:rsid w:val="007A496E"/>
    <w:rsid w:val="007B4B8A"/>
    <w:rsid w:val="007C0068"/>
    <w:rsid w:val="007C167B"/>
    <w:rsid w:val="007C771D"/>
    <w:rsid w:val="007D002A"/>
    <w:rsid w:val="007D2B52"/>
    <w:rsid w:val="007D70CB"/>
    <w:rsid w:val="007E13D4"/>
    <w:rsid w:val="007E40EA"/>
    <w:rsid w:val="007E498E"/>
    <w:rsid w:val="007E797B"/>
    <w:rsid w:val="007F5872"/>
    <w:rsid w:val="007F6306"/>
    <w:rsid w:val="007F6480"/>
    <w:rsid w:val="007F7BAB"/>
    <w:rsid w:val="007F7C20"/>
    <w:rsid w:val="00813F18"/>
    <w:rsid w:val="00814228"/>
    <w:rsid w:val="00814B33"/>
    <w:rsid w:val="008158C7"/>
    <w:rsid w:val="00817676"/>
    <w:rsid w:val="00820110"/>
    <w:rsid w:val="00825C3C"/>
    <w:rsid w:val="00837150"/>
    <w:rsid w:val="00840DDA"/>
    <w:rsid w:val="008454F0"/>
    <w:rsid w:val="00847091"/>
    <w:rsid w:val="0084740B"/>
    <w:rsid w:val="008509CC"/>
    <w:rsid w:val="00853E53"/>
    <w:rsid w:val="00857E7F"/>
    <w:rsid w:val="00860FB7"/>
    <w:rsid w:val="00864104"/>
    <w:rsid w:val="00873AB9"/>
    <w:rsid w:val="00876792"/>
    <w:rsid w:val="0087710C"/>
    <w:rsid w:val="0088123B"/>
    <w:rsid w:val="008819F4"/>
    <w:rsid w:val="00883CB5"/>
    <w:rsid w:val="00887BA6"/>
    <w:rsid w:val="00887CAF"/>
    <w:rsid w:val="00890094"/>
    <w:rsid w:val="008A158F"/>
    <w:rsid w:val="008A40E8"/>
    <w:rsid w:val="008B17A2"/>
    <w:rsid w:val="008B1913"/>
    <w:rsid w:val="008B5B7C"/>
    <w:rsid w:val="008B6697"/>
    <w:rsid w:val="008B6F9F"/>
    <w:rsid w:val="008C0F9E"/>
    <w:rsid w:val="008C0FF7"/>
    <w:rsid w:val="008C2045"/>
    <w:rsid w:val="008D6A79"/>
    <w:rsid w:val="008E0534"/>
    <w:rsid w:val="008E1AA7"/>
    <w:rsid w:val="008E31F9"/>
    <w:rsid w:val="008E5220"/>
    <w:rsid w:val="008E7A6B"/>
    <w:rsid w:val="008F5DF2"/>
    <w:rsid w:val="00902C83"/>
    <w:rsid w:val="00903CCF"/>
    <w:rsid w:val="00911ADE"/>
    <w:rsid w:val="009144B0"/>
    <w:rsid w:val="00914F47"/>
    <w:rsid w:val="0091645E"/>
    <w:rsid w:val="00921642"/>
    <w:rsid w:val="0092222C"/>
    <w:rsid w:val="009242C8"/>
    <w:rsid w:val="00932167"/>
    <w:rsid w:val="00934882"/>
    <w:rsid w:val="009419ED"/>
    <w:rsid w:val="00942E03"/>
    <w:rsid w:val="00944C5B"/>
    <w:rsid w:val="00946B2B"/>
    <w:rsid w:val="00960047"/>
    <w:rsid w:val="0096207E"/>
    <w:rsid w:val="00964458"/>
    <w:rsid w:val="00964B24"/>
    <w:rsid w:val="00966291"/>
    <w:rsid w:val="00976DEA"/>
    <w:rsid w:val="009814BF"/>
    <w:rsid w:val="009833F5"/>
    <w:rsid w:val="009854B1"/>
    <w:rsid w:val="00985FC3"/>
    <w:rsid w:val="00993382"/>
    <w:rsid w:val="00994BB5"/>
    <w:rsid w:val="009A36F1"/>
    <w:rsid w:val="009B19AB"/>
    <w:rsid w:val="009B3447"/>
    <w:rsid w:val="009B4BDB"/>
    <w:rsid w:val="009D1510"/>
    <w:rsid w:val="009D4019"/>
    <w:rsid w:val="009E13AB"/>
    <w:rsid w:val="009E5E83"/>
    <w:rsid w:val="009E5F7A"/>
    <w:rsid w:val="009F21C3"/>
    <w:rsid w:val="009F5460"/>
    <w:rsid w:val="00A0330B"/>
    <w:rsid w:val="00A043C7"/>
    <w:rsid w:val="00A05487"/>
    <w:rsid w:val="00A06ACC"/>
    <w:rsid w:val="00A11E75"/>
    <w:rsid w:val="00A2294B"/>
    <w:rsid w:val="00A235B8"/>
    <w:rsid w:val="00A2534E"/>
    <w:rsid w:val="00A25B8F"/>
    <w:rsid w:val="00A322C5"/>
    <w:rsid w:val="00A37B15"/>
    <w:rsid w:val="00A37ED3"/>
    <w:rsid w:val="00A47400"/>
    <w:rsid w:val="00A76F58"/>
    <w:rsid w:val="00A82CCF"/>
    <w:rsid w:val="00AB06B8"/>
    <w:rsid w:val="00AB51AA"/>
    <w:rsid w:val="00AB52D2"/>
    <w:rsid w:val="00AB6E35"/>
    <w:rsid w:val="00AC2816"/>
    <w:rsid w:val="00AC2E0E"/>
    <w:rsid w:val="00AD6F67"/>
    <w:rsid w:val="00AE46CE"/>
    <w:rsid w:val="00AE5EC2"/>
    <w:rsid w:val="00AE6B13"/>
    <w:rsid w:val="00AF1965"/>
    <w:rsid w:val="00AF1E66"/>
    <w:rsid w:val="00AF2BA2"/>
    <w:rsid w:val="00AF3AD8"/>
    <w:rsid w:val="00AF61B9"/>
    <w:rsid w:val="00B00E43"/>
    <w:rsid w:val="00B11E34"/>
    <w:rsid w:val="00B12529"/>
    <w:rsid w:val="00B13526"/>
    <w:rsid w:val="00B23EC7"/>
    <w:rsid w:val="00B30C1B"/>
    <w:rsid w:val="00B31360"/>
    <w:rsid w:val="00B36576"/>
    <w:rsid w:val="00B522EC"/>
    <w:rsid w:val="00B548E9"/>
    <w:rsid w:val="00B548FE"/>
    <w:rsid w:val="00B573F8"/>
    <w:rsid w:val="00B57519"/>
    <w:rsid w:val="00B627F1"/>
    <w:rsid w:val="00B62F72"/>
    <w:rsid w:val="00B63EA8"/>
    <w:rsid w:val="00B73954"/>
    <w:rsid w:val="00B7521D"/>
    <w:rsid w:val="00B8089A"/>
    <w:rsid w:val="00B861B4"/>
    <w:rsid w:val="00B87739"/>
    <w:rsid w:val="00B919B7"/>
    <w:rsid w:val="00B936D9"/>
    <w:rsid w:val="00B9397C"/>
    <w:rsid w:val="00BA0C4B"/>
    <w:rsid w:val="00BA15B5"/>
    <w:rsid w:val="00BA3C97"/>
    <w:rsid w:val="00BA3CDB"/>
    <w:rsid w:val="00BB4090"/>
    <w:rsid w:val="00BB4F9A"/>
    <w:rsid w:val="00BB52A4"/>
    <w:rsid w:val="00BC0DB9"/>
    <w:rsid w:val="00BC4018"/>
    <w:rsid w:val="00BC7501"/>
    <w:rsid w:val="00BD37D4"/>
    <w:rsid w:val="00BD4442"/>
    <w:rsid w:val="00BE0456"/>
    <w:rsid w:val="00BE2799"/>
    <w:rsid w:val="00BE2E9E"/>
    <w:rsid w:val="00BF1DED"/>
    <w:rsid w:val="00BF2B09"/>
    <w:rsid w:val="00BF4E87"/>
    <w:rsid w:val="00BF6F14"/>
    <w:rsid w:val="00C006B2"/>
    <w:rsid w:val="00C050F9"/>
    <w:rsid w:val="00C05809"/>
    <w:rsid w:val="00C0599F"/>
    <w:rsid w:val="00C13622"/>
    <w:rsid w:val="00C14D90"/>
    <w:rsid w:val="00C25B01"/>
    <w:rsid w:val="00C30BE6"/>
    <w:rsid w:val="00C34068"/>
    <w:rsid w:val="00C408C8"/>
    <w:rsid w:val="00C41F63"/>
    <w:rsid w:val="00C42F20"/>
    <w:rsid w:val="00C42F9B"/>
    <w:rsid w:val="00C4332D"/>
    <w:rsid w:val="00C441F2"/>
    <w:rsid w:val="00C54839"/>
    <w:rsid w:val="00C57F8F"/>
    <w:rsid w:val="00C772E0"/>
    <w:rsid w:val="00C776A1"/>
    <w:rsid w:val="00C815BB"/>
    <w:rsid w:val="00C82F32"/>
    <w:rsid w:val="00C85C4C"/>
    <w:rsid w:val="00C93AC8"/>
    <w:rsid w:val="00CB19EB"/>
    <w:rsid w:val="00CB5E14"/>
    <w:rsid w:val="00CB6AD9"/>
    <w:rsid w:val="00CB716E"/>
    <w:rsid w:val="00CC2892"/>
    <w:rsid w:val="00CC661C"/>
    <w:rsid w:val="00CD5149"/>
    <w:rsid w:val="00CD5F1B"/>
    <w:rsid w:val="00CD6043"/>
    <w:rsid w:val="00CD6AC6"/>
    <w:rsid w:val="00CD7175"/>
    <w:rsid w:val="00CF5CE9"/>
    <w:rsid w:val="00CF75BF"/>
    <w:rsid w:val="00CF7DAF"/>
    <w:rsid w:val="00D01B55"/>
    <w:rsid w:val="00D06006"/>
    <w:rsid w:val="00D06367"/>
    <w:rsid w:val="00D06399"/>
    <w:rsid w:val="00D13F8B"/>
    <w:rsid w:val="00D141E6"/>
    <w:rsid w:val="00D206FB"/>
    <w:rsid w:val="00D20F27"/>
    <w:rsid w:val="00D23369"/>
    <w:rsid w:val="00D237A7"/>
    <w:rsid w:val="00D27F89"/>
    <w:rsid w:val="00D32B26"/>
    <w:rsid w:val="00D32D41"/>
    <w:rsid w:val="00D354D8"/>
    <w:rsid w:val="00D356C2"/>
    <w:rsid w:val="00D378A9"/>
    <w:rsid w:val="00D4098E"/>
    <w:rsid w:val="00D434AA"/>
    <w:rsid w:val="00D44D97"/>
    <w:rsid w:val="00D56FF6"/>
    <w:rsid w:val="00D64F87"/>
    <w:rsid w:val="00D652A2"/>
    <w:rsid w:val="00D66BBE"/>
    <w:rsid w:val="00D70076"/>
    <w:rsid w:val="00D70537"/>
    <w:rsid w:val="00D716C6"/>
    <w:rsid w:val="00D72334"/>
    <w:rsid w:val="00D72A82"/>
    <w:rsid w:val="00D77706"/>
    <w:rsid w:val="00D82ECE"/>
    <w:rsid w:val="00D84310"/>
    <w:rsid w:val="00D844B8"/>
    <w:rsid w:val="00D873D1"/>
    <w:rsid w:val="00D9042A"/>
    <w:rsid w:val="00D90439"/>
    <w:rsid w:val="00D90E1B"/>
    <w:rsid w:val="00D919FC"/>
    <w:rsid w:val="00D94053"/>
    <w:rsid w:val="00D97585"/>
    <w:rsid w:val="00DA3C90"/>
    <w:rsid w:val="00DA6EF7"/>
    <w:rsid w:val="00DA776B"/>
    <w:rsid w:val="00DC517A"/>
    <w:rsid w:val="00DC55AC"/>
    <w:rsid w:val="00DC68E8"/>
    <w:rsid w:val="00DC6D3F"/>
    <w:rsid w:val="00DC718D"/>
    <w:rsid w:val="00DC7A59"/>
    <w:rsid w:val="00DD4775"/>
    <w:rsid w:val="00DD7DDD"/>
    <w:rsid w:val="00DE4DBB"/>
    <w:rsid w:val="00DE6316"/>
    <w:rsid w:val="00DF22F5"/>
    <w:rsid w:val="00DF48D6"/>
    <w:rsid w:val="00E05ECD"/>
    <w:rsid w:val="00E14C6A"/>
    <w:rsid w:val="00E266D2"/>
    <w:rsid w:val="00E318BD"/>
    <w:rsid w:val="00E31918"/>
    <w:rsid w:val="00E372E9"/>
    <w:rsid w:val="00E43C46"/>
    <w:rsid w:val="00E52126"/>
    <w:rsid w:val="00E5694B"/>
    <w:rsid w:val="00E57EF1"/>
    <w:rsid w:val="00E67FAA"/>
    <w:rsid w:val="00E75226"/>
    <w:rsid w:val="00E76E50"/>
    <w:rsid w:val="00E770A0"/>
    <w:rsid w:val="00E8078C"/>
    <w:rsid w:val="00E82001"/>
    <w:rsid w:val="00E822A2"/>
    <w:rsid w:val="00E8414D"/>
    <w:rsid w:val="00E9465F"/>
    <w:rsid w:val="00EA3508"/>
    <w:rsid w:val="00EB5645"/>
    <w:rsid w:val="00EC095D"/>
    <w:rsid w:val="00EC115C"/>
    <w:rsid w:val="00EC3A96"/>
    <w:rsid w:val="00EC7627"/>
    <w:rsid w:val="00ED0479"/>
    <w:rsid w:val="00ED312F"/>
    <w:rsid w:val="00ED447A"/>
    <w:rsid w:val="00ED508A"/>
    <w:rsid w:val="00EE41A9"/>
    <w:rsid w:val="00EE67E6"/>
    <w:rsid w:val="00EE7DF6"/>
    <w:rsid w:val="00EF0309"/>
    <w:rsid w:val="00F00410"/>
    <w:rsid w:val="00F05E71"/>
    <w:rsid w:val="00F11ADD"/>
    <w:rsid w:val="00F13B90"/>
    <w:rsid w:val="00F13CA3"/>
    <w:rsid w:val="00F219EA"/>
    <w:rsid w:val="00F27A71"/>
    <w:rsid w:val="00F33F62"/>
    <w:rsid w:val="00F40D3B"/>
    <w:rsid w:val="00F41DDC"/>
    <w:rsid w:val="00F440BF"/>
    <w:rsid w:val="00F54248"/>
    <w:rsid w:val="00F54B45"/>
    <w:rsid w:val="00F65276"/>
    <w:rsid w:val="00F655C8"/>
    <w:rsid w:val="00F76F56"/>
    <w:rsid w:val="00F92530"/>
    <w:rsid w:val="00F929D2"/>
    <w:rsid w:val="00F93EDD"/>
    <w:rsid w:val="00FA1A79"/>
    <w:rsid w:val="00FA37EB"/>
    <w:rsid w:val="00FA4D13"/>
    <w:rsid w:val="00FA6294"/>
    <w:rsid w:val="00FB373E"/>
    <w:rsid w:val="00FB6A9E"/>
    <w:rsid w:val="00FB6D50"/>
    <w:rsid w:val="00FB72AE"/>
    <w:rsid w:val="00FC3861"/>
    <w:rsid w:val="00FD40DA"/>
    <w:rsid w:val="00FD53DB"/>
    <w:rsid w:val="00FD7317"/>
    <w:rsid w:val="00FE03CE"/>
    <w:rsid w:val="00FE1D19"/>
    <w:rsid w:val="00FE2B97"/>
    <w:rsid w:val="00FE3425"/>
    <w:rsid w:val="00FF1798"/>
    <w:rsid w:val="00FF1F92"/>
    <w:rsid w:val="00FF259A"/>
    <w:rsid w:val="00FF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FA4D13"/>
    <w:rPr>
      <w:rFonts w:asciiTheme="minorHAnsi" w:eastAsiaTheme="minorHAnsi" w:hAnsiTheme="minorHAnsi" w:cstheme="minorBidi"/>
      <w:sz w:val="22"/>
      <w:szCs w:val="22"/>
      <w:lang w:eastAsia="en-US"/>
    </w:rPr>
  </w:style>
  <w:style w:type="paragraph" w:customStyle="1" w:styleId="ConsPlusNormal">
    <w:name w:val="ConsPlusNormal"/>
    <w:uiPriority w:val="99"/>
    <w:rsid w:val="00985FC3"/>
    <w:pPr>
      <w:widowControl w:val="0"/>
      <w:autoSpaceDE w:val="0"/>
      <w:autoSpaceDN w:val="0"/>
      <w:adjustRightInd w:val="0"/>
      <w:ind w:firstLine="720"/>
    </w:pPr>
    <w:rPr>
      <w:rFonts w:ascii="Arial" w:eastAsia="Times New Roman" w:hAnsi="Arial" w:cs="Arial"/>
    </w:rPr>
  </w:style>
  <w:style w:type="paragraph" w:customStyle="1" w:styleId="text3cl">
    <w:name w:val="text3cl"/>
    <w:basedOn w:val="a"/>
    <w:rsid w:val="00985FC3"/>
    <w:pPr>
      <w:spacing w:before="144" w:after="288"/>
    </w:pPr>
    <w:rPr>
      <w:rFonts w:ascii="Times New Roman" w:eastAsia="Times New Roman" w:hAnsi="Times New Roman"/>
      <w:sz w:val="24"/>
      <w:szCs w:val="24"/>
    </w:rPr>
  </w:style>
  <w:style w:type="numbering" w:customStyle="1" w:styleId="10">
    <w:name w:val="Нет списка1"/>
    <w:next w:val="a2"/>
    <w:uiPriority w:val="99"/>
    <w:semiHidden/>
    <w:unhideWhenUsed/>
    <w:rsid w:val="00400417"/>
  </w:style>
  <w:style w:type="paragraph" w:customStyle="1" w:styleId="af8">
    <w:name w:val="Знак Знак Знак Знак Знак Знак Знак Знак Знак Знак Знак Знак"/>
    <w:basedOn w:val="a"/>
    <w:rsid w:val="00400417"/>
    <w:pPr>
      <w:widowControl w:val="0"/>
      <w:adjustRightInd w:val="0"/>
      <w:spacing w:line="360" w:lineRule="atLeast"/>
      <w:jc w:val="both"/>
      <w:textAlignment w:val="baseline"/>
    </w:pPr>
    <w:rPr>
      <w:rFonts w:ascii="Verdana" w:eastAsia="Times New Roman" w:hAnsi="Verdana" w:cs="Verdana"/>
      <w:sz w:val="20"/>
      <w:lang w:val="en-US" w:eastAsia="en-US"/>
    </w:rPr>
  </w:style>
  <w:style w:type="character" w:customStyle="1" w:styleId="af1">
    <w:name w:val="Текст выноски Знак"/>
    <w:basedOn w:val="a0"/>
    <w:link w:val="af0"/>
    <w:uiPriority w:val="99"/>
    <w:semiHidden/>
    <w:rsid w:val="00400417"/>
    <w:rPr>
      <w:rFonts w:ascii="Tahoma" w:hAnsi="Tahoma" w:cs="Tahoma"/>
      <w:sz w:val="16"/>
      <w:szCs w:val="16"/>
    </w:rPr>
  </w:style>
  <w:style w:type="character" w:customStyle="1" w:styleId="20">
    <w:name w:val="Заголовок 2 Знак"/>
    <w:basedOn w:val="a0"/>
    <w:link w:val="2"/>
    <w:rsid w:val="00400417"/>
    <w:rPr>
      <w:sz w:val="28"/>
    </w:rPr>
  </w:style>
  <w:style w:type="paragraph" w:styleId="31">
    <w:name w:val="Body Text Indent 3"/>
    <w:basedOn w:val="a"/>
    <w:link w:val="32"/>
    <w:rsid w:val="00400417"/>
    <w:pPr>
      <w:ind w:firstLine="720"/>
    </w:pPr>
    <w:rPr>
      <w:rFonts w:ascii="Times New Roman" w:eastAsia="Times New Roman" w:hAnsi="Times New Roman"/>
      <w:sz w:val="24"/>
    </w:rPr>
  </w:style>
  <w:style w:type="character" w:customStyle="1" w:styleId="32">
    <w:name w:val="Основной текст с отступом 3 Знак"/>
    <w:basedOn w:val="a0"/>
    <w:link w:val="31"/>
    <w:rsid w:val="00400417"/>
    <w:rPr>
      <w:rFonts w:eastAsia="Times New Roman"/>
      <w:sz w:val="24"/>
    </w:rPr>
  </w:style>
  <w:style w:type="paragraph" w:styleId="22">
    <w:name w:val="Body Text Indent 2"/>
    <w:basedOn w:val="a"/>
    <w:link w:val="23"/>
    <w:rsid w:val="00400417"/>
    <w:pPr>
      <w:ind w:firstLine="720"/>
      <w:jc w:val="both"/>
    </w:pPr>
    <w:rPr>
      <w:rFonts w:ascii="Times New Roman" w:eastAsia="Times New Roman" w:hAnsi="Times New Roman"/>
      <w:sz w:val="24"/>
    </w:rPr>
  </w:style>
  <w:style w:type="character" w:customStyle="1" w:styleId="23">
    <w:name w:val="Основной текст с отступом 2 Знак"/>
    <w:basedOn w:val="a0"/>
    <w:link w:val="22"/>
    <w:rsid w:val="00400417"/>
    <w:rPr>
      <w:rFonts w:eastAsia="Times New Roman"/>
      <w:sz w:val="24"/>
    </w:rPr>
  </w:style>
  <w:style w:type="character" w:customStyle="1" w:styleId="af">
    <w:name w:val="Основной текст с отступом Знак"/>
    <w:basedOn w:val="a0"/>
    <w:link w:val="ae"/>
    <w:rsid w:val="00400417"/>
    <w:rPr>
      <w:sz w:val="28"/>
    </w:rPr>
  </w:style>
  <w:style w:type="character" w:customStyle="1" w:styleId="ab">
    <w:name w:val="Основной текст Знак"/>
    <w:basedOn w:val="a0"/>
    <w:link w:val="aa"/>
    <w:rsid w:val="00400417"/>
    <w:rPr>
      <w:sz w:val="28"/>
    </w:rPr>
  </w:style>
  <w:style w:type="paragraph" w:customStyle="1" w:styleId="ConsNonformat">
    <w:name w:val="ConsNonformat"/>
    <w:rsid w:val="00400417"/>
    <w:pPr>
      <w:widowControl w:val="0"/>
      <w:autoSpaceDE w:val="0"/>
      <w:autoSpaceDN w:val="0"/>
      <w:adjustRightInd w:val="0"/>
    </w:pPr>
    <w:rPr>
      <w:rFonts w:ascii="Courier New" w:eastAsia="Times New Roman" w:hAnsi="Courier New"/>
    </w:rPr>
  </w:style>
  <w:style w:type="character" w:customStyle="1" w:styleId="af9">
    <w:name w:val="Основной текст_"/>
    <w:basedOn w:val="a0"/>
    <w:link w:val="11"/>
    <w:rsid w:val="00400417"/>
    <w:rPr>
      <w:rFonts w:eastAsia="Times New Roman"/>
      <w:sz w:val="27"/>
      <w:szCs w:val="27"/>
      <w:shd w:val="clear" w:color="auto" w:fill="FFFFFF"/>
    </w:rPr>
  </w:style>
  <w:style w:type="paragraph" w:customStyle="1" w:styleId="11">
    <w:name w:val="Основной текст1"/>
    <w:basedOn w:val="a"/>
    <w:link w:val="af9"/>
    <w:rsid w:val="00400417"/>
    <w:pPr>
      <w:shd w:val="clear" w:color="auto" w:fill="FFFFFF"/>
      <w:spacing w:after="420" w:line="0" w:lineRule="atLeast"/>
    </w:pPr>
    <w:rPr>
      <w:rFonts w:ascii="Times New Roman" w:eastAsia="Times New Roman" w:hAnsi="Times New Roman"/>
      <w:sz w:val="27"/>
      <w:szCs w:val="27"/>
    </w:rPr>
  </w:style>
  <w:style w:type="character" w:customStyle="1" w:styleId="afa">
    <w:name w:val="Основной текст + Полужирный"/>
    <w:basedOn w:val="af9"/>
    <w:rsid w:val="00400417"/>
    <w:rPr>
      <w:b/>
      <w:bCs/>
      <w:i w:val="0"/>
      <w:iCs w:val="0"/>
      <w:smallCaps w:val="0"/>
      <w:strike w:val="0"/>
      <w:spacing w:val="0"/>
      <w:sz w:val="23"/>
      <w:szCs w:val="23"/>
    </w:rPr>
  </w:style>
  <w:style w:type="character" w:customStyle="1" w:styleId="9pt">
    <w:name w:val="Основной текст + 9 pt;Полужирный"/>
    <w:basedOn w:val="af9"/>
    <w:rsid w:val="00400417"/>
    <w:rPr>
      <w:b/>
      <w:bCs/>
      <w:i w:val="0"/>
      <w:iCs w:val="0"/>
      <w:smallCaps w:val="0"/>
      <w:strike w:val="0"/>
      <w:spacing w:val="0"/>
      <w:sz w:val="18"/>
      <w:szCs w:val="18"/>
    </w:rPr>
  </w:style>
  <w:style w:type="table" w:customStyle="1" w:styleId="12">
    <w:name w:val="Сетка таблицы1"/>
    <w:basedOn w:val="a1"/>
    <w:next w:val="af6"/>
    <w:uiPriority w:val="59"/>
    <w:rsid w:val="004004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semiHidden/>
    <w:unhideWhenUsed/>
    <w:rsid w:val="0040041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449341">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182787043">
      <w:bodyDiv w:val="1"/>
      <w:marLeft w:val="0"/>
      <w:marRight w:val="0"/>
      <w:marTop w:val="0"/>
      <w:marBottom w:val="0"/>
      <w:divBdr>
        <w:top w:val="none" w:sz="0" w:space="0" w:color="auto"/>
        <w:left w:val="none" w:sz="0" w:space="0" w:color="auto"/>
        <w:bottom w:val="none" w:sz="0" w:space="0" w:color="auto"/>
        <w:right w:val="none" w:sz="0" w:space="0" w:color="auto"/>
      </w:divBdr>
    </w:div>
    <w:div w:id="273826669">
      <w:bodyDiv w:val="1"/>
      <w:marLeft w:val="0"/>
      <w:marRight w:val="0"/>
      <w:marTop w:val="0"/>
      <w:marBottom w:val="0"/>
      <w:divBdr>
        <w:top w:val="none" w:sz="0" w:space="0" w:color="auto"/>
        <w:left w:val="none" w:sz="0" w:space="0" w:color="auto"/>
        <w:bottom w:val="none" w:sz="0" w:space="0" w:color="auto"/>
        <w:right w:val="none" w:sz="0" w:space="0" w:color="auto"/>
      </w:divBdr>
    </w:div>
    <w:div w:id="314724188">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37927132">
      <w:bodyDiv w:val="1"/>
      <w:marLeft w:val="0"/>
      <w:marRight w:val="0"/>
      <w:marTop w:val="0"/>
      <w:marBottom w:val="0"/>
      <w:divBdr>
        <w:top w:val="none" w:sz="0" w:space="0" w:color="auto"/>
        <w:left w:val="none" w:sz="0" w:space="0" w:color="auto"/>
        <w:bottom w:val="none" w:sz="0" w:space="0" w:color="auto"/>
        <w:right w:val="none" w:sz="0" w:space="0" w:color="auto"/>
      </w:divBdr>
    </w:div>
    <w:div w:id="374233478">
      <w:bodyDiv w:val="1"/>
      <w:marLeft w:val="0"/>
      <w:marRight w:val="0"/>
      <w:marTop w:val="0"/>
      <w:marBottom w:val="0"/>
      <w:divBdr>
        <w:top w:val="none" w:sz="0" w:space="0" w:color="auto"/>
        <w:left w:val="none" w:sz="0" w:space="0" w:color="auto"/>
        <w:bottom w:val="none" w:sz="0" w:space="0" w:color="auto"/>
        <w:right w:val="none" w:sz="0" w:space="0" w:color="auto"/>
      </w:divBdr>
    </w:div>
    <w:div w:id="384179155">
      <w:bodyDiv w:val="1"/>
      <w:marLeft w:val="0"/>
      <w:marRight w:val="0"/>
      <w:marTop w:val="0"/>
      <w:marBottom w:val="0"/>
      <w:divBdr>
        <w:top w:val="none" w:sz="0" w:space="0" w:color="auto"/>
        <w:left w:val="none" w:sz="0" w:space="0" w:color="auto"/>
        <w:bottom w:val="none" w:sz="0" w:space="0" w:color="auto"/>
        <w:right w:val="none" w:sz="0" w:space="0" w:color="auto"/>
      </w:divBdr>
    </w:div>
    <w:div w:id="396828398">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425616359">
      <w:bodyDiv w:val="1"/>
      <w:marLeft w:val="0"/>
      <w:marRight w:val="0"/>
      <w:marTop w:val="0"/>
      <w:marBottom w:val="0"/>
      <w:divBdr>
        <w:top w:val="none" w:sz="0" w:space="0" w:color="auto"/>
        <w:left w:val="none" w:sz="0" w:space="0" w:color="auto"/>
        <w:bottom w:val="none" w:sz="0" w:space="0" w:color="auto"/>
        <w:right w:val="none" w:sz="0" w:space="0" w:color="auto"/>
      </w:divBdr>
    </w:div>
    <w:div w:id="479620944">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21869110">
      <w:bodyDiv w:val="1"/>
      <w:marLeft w:val="0"/>
      <w:marRight w:val="0"/>
      <w:marTop w:val="0"/>
      <w:marBottom w:val="0"/>
      <w:divBdr>
        <w:top w:val="none" w:sz="0" w:space="0" w:color="auto"/>
        <w:left w:val="none" w:sz="0" w:space="0" w:color="auto"/>
        <w:bottom w:val="none" w:sz="0" w:space="0" w:color="auto"/>
        <w:right w:val="none" w:sz="0" w:space="0" w:color="auto"/>
      </w:divBdr>
    </w:div>
    <w:div w:id="563221295">
      <w:bodyDiv w:val="1"/>
      <w:marLeft w:val="0"/>
      <w:marRight w:val="0"/>
      <w:marTop w:val="0"/>
      <w:marBottom w:val="0"/>
      <w:divBdr>
        <w:top w:val="none" w:sz="0" w:space="0" w:color="auto"/>
        <w:left w:val="none" w:sz="0" w:space="0" w:color="auto"/>
        <w:bottom w:val="none" w:sz="0" w:space="0" w:color="auto"/>
        <w:right w:val="none" w:sz="0" w:space="0" w:color="auto"/>
      </w:divBdr>
    </w:div>
    <w:div w:id="576944778">
      <w:bodyDiv w:val="1"/>
      <w:marLeft w:val="0"/>
      <w:marRight w:val="0"/>
      <w:marTop w:val="0"/>
      <w:marBottom w:val="0"/>
      <w:divBdr>
        <w:top w:val="none" w:sz="0" w:space="0" w:color="auto"/>
        <w:left w:val="none" w:sz="0" w:space="0" w:color="auto"/>
        <w:bottom w:val="none" w:sz="0" w:space="0" w:color="auto"/>
        <w:right w:val="none" w:sz="0" w:space="0" w:color="auto"/>
      </w:divBdr>
    </w:div>
    <w:div w:id="616646131">
      <w:bodyDiv w:val="1"/>
      <w:marLeft w:val="0"/>
      <w:marRight w:val="0"/>
      <w:marTop w:val="0"/>
      <w:marBottom w:val="0"/>
      <w:divBdr>
        <w:top w:val="none" w:sz="0" w:space="0" w:color="auto"/>
        <w:left w:val="none" w:sz="0" w:space="0" w:color="auto"/>
        <w:bottom w:val="none" w:sz="0" w:space="0" w:color="auto"/>
        <w:right w:val="none" w:sz="0" w:space="0" w:color="auto"/>
      </w:divBdr>
    </w:div>
    <w:div w:id="632061586">
      <w:bodyDiv w:val="1"/>
      <w:marLeft w:val="0"/>
      <w:marRight w:val="0"/>
      <w:marTop w:val="0"/>
      <w:marBottom w:val="0"/>
      <w:divBdr>
        <w:top w:val="none" w:sz="0" w:space="0" w:color="auto"/>
        <w:left w:val="none" w:sz="0" w:space="0" w:color="auto"/>
        <w:bottom w:val="none" w:sz="0" w:space="0" w:color="auto"/>
        <w:right w:val="none" w:sz="0" w:space="0" w:color="auto"/>
      </w:divBdr>
    </w:div>
    <w:div w:id="641887370">
      <w:bodyDiv w:val="1"/>
      <w:marLeft w:val="0"/>
      <w:marRight w:val="0"/>
      <w:marTop w:val="0"/>
      <w:marBottom w:val="0"/>
      <w:divBdr>
        <w:top w:val="none" w:sz="0" w:space="0" w:color="auto"/>
        <w:left w:val="none" w:sz="0" w:space="0" w:color="auto"/>
        <w:bottom w:val="none" w:sz="0" w:space="0" w:color="auto"/>
        <w:right w:val="none" w:sz="0" w:space="0" w:color="auto"/>
      </w:divBdr>
    </w:div>
    <w:div w:id="654843701">
      <w:bodyDiv w:val="1"/>
      <w:marLeft w:val="0"/>
      <w:marRight w:val="0"/>
      <w:marTop w:val="0"/>
      <w:marBottom w:val="0"/>
      <w:divBdr>
        <w:top w:val="none" w:sz="0" w:space="0" w:color="auto"/>
        <w:left w:val="none" w:sz="0" w:space="0" w:color="auto"/>
        <w:bottom w:val="none" w:sz="0" w:space="0" w:color="auto"/>
        <w:right w:val="none" w:sz="0" w:space="0" w:color="auto"/>
      </w:divBdr>
    </w:div>
    <w:div w:id="669066757">
      <w:bodyDiv w:val="1"/>
      <w:marLeft w:val="0"/>
      <w:marRight w:val="0"/>
      <w:marTop w:val="0"/>
      <w:marBottom w:val="0"/>
      <w:divBdr>
        <w:top w:val="none" w:sz="0" w:space="0" w:color="auto"/>
        <w:left w:val="none" w:sz="0" w:space="0" w:color="auto"/>
        <w:bottom w:val="none" w:sz="0" w:space="0" w:color="auto"/>
        <w:right w:val="none" w:sz="0" w:space="0" w:color="auto"/>
      </w:divBdr>
    </w:div>
    <w:div w:id="679501473">
      <w:bodyDiv w:val="1"/>
      <w:marLeft w:val="0"/>
      <w:marRight w:val="0"/>
      <w:marTop w:val="0"/>
      <w:marBottom w:val="0"/>
      <w:divBdr>
        <w:top w:val="none" w:sz="0" w:space="0" w:color="auto"/>
        <w:left w:val="none" w:sz="0" w:space="0" w:color="auto"/>
        <w:bottom w:val="none" w:sz="0" w:space="0" w:color="auto"/>
        <w:right w:val="none" w:sz="0" w:space="0" w:color="auto"/>
      </w:divBdr>
    </w:div>
    <w:div w:id="714086148">
      <w:bodyDiv w:val="1"/>
      <w:marLeft w:val="0"/>
      <w:marRight w:val="0"/>
      <w:marTop w:val="0"/>
      <w:marBottom w:val="0"/>
      <w:divBdr>
        <w:top w:val="none" w:sz="0" w:space="0" w:color="auto"/>
        <w:left w:val="none" w:sz="0" w:space="0" w:color="auto"/>
        <w:bottom w:val="none" w:sz="0" w:space="0" w:color="auto"/>
        <w:right w:val="none" w:sz="0" w:space="0" w:color="auto"/>
      </w:divBdr>
    </w:div>
    <w:div w:id="755980131">
      <w:bodyDiv w:val="1"/>
      <w:marLeft w:val="0"/>
      <w:marRight w:val="0"/>
      <w:marTop w:val="0"/>
      <w:marBottom w:val="0"/>
      <w:divBdr>
        <w:top w:val="none" w:sz="0" w:space="0" w:color="auto"/>
        <w:left w:val="none" w:sz="0" w:space="0" w:color="auto"/>
        <w:bottom w:val="none" w:sz="0" w:space="0" w:color="auto"/>
        <w:right w:val="none" w:sz="0" w:space="0" w:color="auto"/>
      </w:divBdr>
    </w:div>
    <w:div w:id="767847092">
      <w:bodyDiv w:val="1"/>
      <w:marLeft w:val="0"/>
      <w:marRight w:val="0"/>
      <w:marTop w:val="0"/>
      <w:marBottom w:val="0"/>
      <w:divBdr>
        <w:top w:val="none" w:sz="0" w:space="0" w:color="auto"/>
        <w:left w:val="none" w:sz="0" w:space="0" w:color="auto"/>
        <w:bottom w:val="none" w:sz="0" w:space="0" w:color="auto"/>
        <w:right w:val="none" w:sz="0" w:space="0" w:color="auto"/>
      </w:divBdr>
    </w:div>
    <w:div w:id="771975208">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860356861">
      <w:bodyDiv w:val="1"/>
      <w:marLeft w:val="0"/>
      <w:marRight w:val="0"/>
      <w:marTop w:val="0"/>
      <w:marBottom w:val="0"/>
      <w:divBdr>
        <w:top w:val="none" w:sz="0" w:space="0" w:color="auto"/>
        <w:left w:val="none" w:sz="0" w:space="0" w:color="auto"/>
        <w:bottom w:val="none" w:sz="0" w:space="0" w:color="auto"/>
        <w:right w:val="none" w:sz="0" w:space="0" w:color="auto"/>
      </w:divBdr>
    </w:div>
    <w:div w:id="898202783">
      <w:bodyDiv w:val="1"/>
      <w:marLeft w:val="0"/>
      <w:marRight w:val="0"/>
      <w:marTop w:val="0"/>
      <w:marBottom w:val="0"/>
      <w:divBdr>
        <w:top w:val="none" w:sz="0" w:space="0" w:color="auto"/>
        <w:left w:val="none" w:sz="0" w:space="0" w:color="auto"/>
        <w:bottom w:val="none" w:sz="0" w:space="0" w:color="auto"/>
        <w:right w:val="none" w:sz="0" w:space="0" w:color="auto"/>
      </w:divBdr>
    </w:div>
    <w:div w:id="913469984">
      <w:bodyDiv w:val="1"/>
      <w:marLeft w:val="0"/>
      <w:marRight w:val="0"/>
      <w:marTop w:val="0"/>
      <w:marBottom w:val="0"/>
      <w:divBdr>
        <w:top w:val="none" w:sz="0" w:space="0" w:color="auto"/>
        <w:left w:val="none" w:sz="0" w:space="0" w:color="auto"/>
        <w:bottom w:val="none" w:sz="0" w:space="0" w:color="auto"/>
        <w:right w:val="none" w:sz="0" w:space="0" w:color="auto"/>
      </w:divBdr>
    </w:div>
    <w:div w:id="929390410">
      <w:bodyDiv w:val="1"/>
      <w:marLeft w:val="0"/>
      <w:marRight w:val="0"/>
      <w:marTop w:val="0"/>
      <w:marBottom w:val="0"/>
      <w:divBdr>
        <w:top w:val="none" w:sz="0" w:space="0" w:color="auto"/>
        <w:left w:val="none" w:sz="0" w:space="0" w:color="auto"/>
        <w:bottom w:val="none" w:sz="0" w:space="0" w:color="auto"/>
        <w:right w:val="none" w:sz="0" w:space="0" w:color="auto"/>
      </w:divBdr>
    </w:div>
    <w:div w:id="953444707">
      <w:bodyDiv w:val="1"/>
      <w:marLeft w:val="0"/>
      <w:marRight w:val="0"/>
      <w:marTop w:val="0"/>
      <w:marBottom w:val="0"/>
      <w:divBdr>
        <w:top w:val="none" w:sz="0" w:space="0" w:color="auto"/>
        <w:left w:val="none" w:sz="0" w:space="0" w:color="auto"/>
        <w:bottom w:val="none" w:sz="0" w:space="0" w:color="auto"/>
        <w:right w:val="none" w:sz="0" w:space="0" w:color="auto"/>
      </w:divBdr>
    </w:div>
    <w:div w:id="966199503">
      <w:bodyDiv w:val="1"/>
      <w:marLeft w:val="0"/>
      <w:marRight w:val="0"/>
      <w:marTop w:val="0"/>
      <w:marBottom w:val="0"/>
      <w:divBdr>
        <w:top w:val="none" w:sz="0" w:space="0" w:color="auto"/>
        <w:left w:val="none" w:sz="0" w:space="0" w:color="auto"/>
        <w:bottom w:val="none" w:sz="0" w:space="0" w:color="auto"/>
        <w:right w:val="none" w:sz="0" w:space="0" w:color="auto"/>
      </w:divBdr>
    </w:div>
    <w:div w:id="977026224">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047293522">
      <w:bodyDiv w:val="1"/>
      <w:marLeft w:val="0"/>
      <w:marRight w:val="0"/>
      <w:marTop w:val="0"/>
      <w:marBottom w:val="0"/>
      <w:divBdr>
        <w:top w:val="none" w:sz="0" w:space="0" w:color="auto"/>
        <w:left w:val="none" w:sz="0" w:space="0" w:color="auto"/>
        <w:bottom w:val="none" w:sz="0" w:space="0" w:color="auto"/>
        <w:right w:val="none" w:sz="0" w:space="0" w:color="auto"/>
      </w:divBdr>
    </w:div>
    <w:div w:id="1056899953">
      <w:bodyDiv w:val="1"/>
      <w:marLeft w:val="0"/>
      <w:marRight w:val="0"/>
      <w:marTop w:val="0"/>
      <w:marBottom w:val="0"/>
      <w:divBdr>
        <w:top w:val="none" w:sz="0" w:space="0" w:color="auto"/>
        <w:left w:val="none" w:sz="0" w:space="0" w:color="auto"/>
        <w:bottom w:val="none" w:sz="0" w:space="0" w:color="auto"/>
        <w:right w:val="none" w:sz="0" w:space="0" w:color="auto"/>
      </w:divBdr>
    </w:div>
    <w:div w:id="1058043761">
      <w:bodyDiv w:val="1"/>
      <w:marLeft w:val="0"/>
      <w:marRight w:val="0"/>
      <w:marTop w:val="0"/>
      <w:marBottom w:val="0"/>
      <w:divBdr>
        <w:top w:val="none" w:sz="0" w:space="0" w:color="auto"/>
        <w:left w:val="none" w:sz="0" w:space="0" w:color="auto"/>
        <w:bottom w:val="none" w:sz="0" w:space="0" w:color="auto"/>
        <w:right w:val="none" w:sz="0" w:space="0" w:color="auto"/>
      </w:divBdr>
    </w:div>
    <w:div w:id="1065564650">
      <w:bodyDiv w:val="1"/>
      <w:marLeft w:val="0"/>
      <w:marRight w:val="0"/>
      <w:marTop w:val="0"/>
      <w:marBottom w:val="0"/>
      <w:divBdr>
        <w:top w:val="none" w:sz="0" w:space="0" w:color="auto"/>
        <w:left w:val="none" w:sz="0" w:space="0" w:color="auto"/>
        <w:bottom w:val="none" w:sz="0" w:space="0" w:color="auto"/>
        <w:right w:val="none" w:sz="0" w:space="0" w:color="auto"/>
      </w:divBdr>
    </w:div>
    <w:div w:id="1094517009">
      <w:bodyDiv w:val="1"/>
      <w:marLeft w:val="0"/>
      <w:marRight w:val="0"/>
      <w:marTop w:val="0"/>
      <w:marBottom w:val="0"/>
      <w:divBdr>
        <w:top w:val="none" w:sz="0" w:space="0" w:color="auto"/>
        <w:left w:val="none" w:sz="0" w:space="0" w:color="auto"/>
        <w:bottom w:val="none" w:sz="0" w:space="0" w:color="auto"/>
        <w:right w:val="none" w:sz="0" w:space="0" w:color="auto"/>
      </w:divBdr>
    </w:div>
    <w:div w:id="1114518442">
      <w:bodyDiv w:val="1"/>
      <w:marLeft w:val="0"/>
      <w:marRight w:val="0"/>
      <w:marTop w:val="0"/>
      <w:marBottom w:val="0"/>
      <w:divBdr>
        <w:top w:val="none" w:sz="0" w:space="0" w:color="auto"/>
        <w:left w:val="none" w:sz="0" w:space="0" w:color="auto"/>
        <w:bottom w:val="none" w:sz="0" w:space="0" w:color="auto"/>
        <w:right w:val="none" w:sz="0" w:space="0" w:color="auto"/>
      </w:divBdr>
    </w:div>
    <w:div w:id="1148325695">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12884879">
      <w:bodyDiv w:val="1"/>
      <w:marLeft w:val="0"/>
      <w:marRight w:val="0"/>
      <w:marTop w:val="0"/>
      <w:marBottom w:val="0"/>
      <w:divBdr>
        <w:top w:val="none" w:sz="0" w:space="0" w:color="auto"/>
        <w:left w:val="none" w:sz="0" w:space="0" w:color="auto"/>
        <w:bottom w:val="none" w:sz="0" w:space="0" w:color="auto"/>
        <w:right w:val="none" w:sz="0" w:space="0" w:color="auto"/>
      </w:divBdr>
    </w:div>
    <w:div w:id="1235510978">
      <w:bodyDiv w:val="1"/>
      <w:marLeft w:val="0"/>
      <w:marRight w:val="0"/>
      <w:marTop w:val="0"/>
      <w:marBottom w:val="0"/>
      <w:divBdr>
        <w:top w:val="none" w:sz="0" w:space="0" w:color="auto"/>
        <w:left w:val="none" w:sz="0" w:space="0" w:color="auto"/>
        <w:bottom w:val="none" w:sz="0" w:space="0" w:color="auto"/>
        <w:right w:val="none" w:sz="0" w:space="0" w:color="auto"/>
      </w:divBdr>
    </w:div>
    <w:div w:id="1263075402">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22276733">
      <w:bodyDiv w:val="1"/>
      <w:marLeft w:val="0"/>
      <w:marRight w:val="0"/>
      <w:marTop w:val="0"/>
      <w:marBottom w:val="0"/>
      <w:divBdr>
        <w:top w:val="none" w:sz="0" w:space="0" w:color="auto"/>
        <w:left w:val="none" w:sz="0" w:space="0" w:color="auto"/>
        <w:bottom w:val="none" w:sz="0" w:space="0" w:color="auto"/>
        <w:right w:val="none" w:sz="0" w:space="0" w:color="auto"/>
      </w:divBdr>
    </w:div>
    <w:div w:id="1531451398">
      <w:bodyDiv w:val="1"/>
      <w:marLeft w:val="0"/>
      <w:marRight w:val="0"/>
      <w:marTop w:val="0"/>
      <w:marBottom w:val="0"/>
      <w:divBdr>
        <w:top w:val="none" w:sz="0" w:space="0" w:color="auto"/>
        <w:left w:val="none" w:sz="0" w:space="0" w:color="auto"/>
        <w:bottom w:val="none" w:sz="0" w:space="0" w:color="auto"/>
        <w:right w:val="none" w:sz="0" w:space="0" w:color="auto"/>
      </w:divBdr>
    </w:div>
    <w:div w:id="1583370444">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596404912">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09701983">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84437613">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705206116">
      <w:bodyDiv w:val="1"/>
      <w:marLeft w:val="0"/>
      <w:marRight w:val="0"/>
      <w:marTop w:val="0"/>
      <w:marBottom w:val="0"/>
      <w:divBdr>
        <w:top w:val="none" w:sz="0" w:space="0" w:color="auto"/>
        <w:left w:val="none" w:sz="0" w:space="0" w:color="auto"/>
        <w:bottom w:val="none" w:sz="0" w:space="0" w:color="auto"/>
        <w:right w:val="none" w:sz="0" w:space="0" w:color="auto"/>
      </w:divBdr>
    </w:div>
    <w:div w:id="1816989993">
      <w:bodyDiv w:val="1"/>
      <w:marLeft w:val="0"/>
      <w:marRight w:val="0"/>
      <w:marTop w:val="0"/>
      <w:marBottom w:val="0"/>
      <w:divBdr>
        <w:top w:val="none" w:sz="0" w:space="0" w:color="auto"/>
        <w:left w:val="none" w:sz="0" w:space="0" w:color="auto"/>
        <w:bottom w:val="none" w:sz="0" w:space="0" w:color="auto"/>
        <w:right w:val="none" w:sz="0" w:space="0" w:color="auto"/>
      </w:divBdr>
    </w:div>
    <w:div w:id="1843424306">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80108514">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17228962">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1254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296F25986C3AC3B625F2A0E0044624622502E894767D29898B2CAA4CEFBCC33A084EBF43FDFCD14553C76037E24693EEAF2DAE310EF72A32FE31B11BVEe3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D5C70-2509-4712-9DBC-A4333DE4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19306</Words>
  <Characters>110048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129096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3</cp:revision>
  <cp:lastPrinted>2024-03-20T05:16:00Z</cp:lastPrinted>
  <dcterms:created xsi:type="dcterms:W3CDTF">2024-03-21T07:04:00Z</dcterms:created>
  <dcterms:modified xsi:type="dcterms:W3CDTF">2024-03-21T07:04:00Z</dcterms:modified>
</cp:coreProperties>
</file>